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8B" w:rsidRPr="002E046C" w:rsidRDefault="00296F8B" w:rsidP="00296F8B">
      <w:pPr>
        <w:jc w:val="center"/>
        <w:rPr>
          <w:rFonts w:ascii="Times New Roman" w:hAnsi="Times New Roman"/>
          <w:b/>
          <w:u w:val="single"/>
        </w:rPr>
      </w:pPr>
      <w:r w:rsidRPr="002E046C">
        <w:rPr>
          <w:rFonts w:ascii="Times New Roman" w:hAnsi="Times New Roman"/>
          <w:b/>
          <w:u w:val="single"/>
        </w:rPr>
        <w:t>ЛЬГОТЫ по налогам для МАЛОГО БИЗНЕСА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  <w:b/>
        </w:rPr>
      </w:pP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</w:rPr>
      </w:pPr>
      <w:r w:rsidRPr="002E046C">
        <w:rPr>
          <w:rFonts w:ascii="Times New Roman" w:hAnsi="Times New Roman"/>
        </w:rPr>
        <w:t>В Саратовской области для субъектов малого предпринимательства действуют льготы при применении специальных налоговых режимов.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  <w:b/>
        </w:rPr>
      </w:pPr>
      <w:r w:rsidRPr="002E046C">
        <w:rPr>
          <w:rFonts w:ascii="Times New Roman" w:hAnsi="Times New Roman"/>
          <w:b/>
        </w:rPr>
        <w:t xml:space="preserve">Закон № 57-ЗСО </w:t>
      </w:r>
      <w:r>
        <w:rPr>
          <w:rFonts w:ascii="Times New Roman" w:hAnsi="Times New Roman"/>
          <w:b/>
        </w:rPr>
        <w:t xml:space="preserve">от 28 апреля 2015 года – двухлетние «налоговые каникулы» для впервые </w:t>
      </w:r>
      <w:proofErr w:type="gramStart"/>
      <w:r>
        <w:rPr>
          <w:rFonts w:ascii="Times New Roman" w:hAnsi="Times New Roman"/>
          <w:b/>
        </w:rPr>
        <w:t>зарегистрированных</w:t>
      </w:r>
      <w:proofErr w:type="gramEnd"/>
      <w:r>
        <w:rPr>
          <w:rFonts w:ascii="Times New Roman" w:hAnsi="Times New Roman"/>
          <w:b/>
        </w:rPr>
        <w:t xml:space="preserve"> ИП. </w:t>
      </w:r>
    </w:p>
    <w:p w:rsidR="00296F8B" w:rsidRDefault="00296F8B" w:rsidP="00296F8B">
      <w:pPr>
        <w:ind w:firstLine="708"/>
        <w:jc w:val="both"/>
        <w:rPr>
          <w:rFonts w:ascii="Times New Roman" w:hAnsi="Times New Roman"/>
        </w:rPr>
      </w:pPr>
      <w:proofErr w:type="gramStart"/>
      <w:r w:rsidRPr="002E046C">
        <w:rPr>
          <w:rFonts w:ascii="Times New Roman" w:hAnsi="Times New Roman"/>
        </w:rPr>
        <w:t>В Саратовской области введены двухлетние «налоговые каникулы» для впервые зарегистрированных</w:t>
      </w:r>
      <w:r>
        <w:rPr>
          <w:rFonts w:ascii="Times New Roman" w:hAnsi="Times New Roman"/>
        </w:rPr>
        <w:t xml:space="preserve"> ИП</w:t>
      </w:r>
      <w:r w:rsidRPr="002E046C">
        <w:rPr>
          <w:rFonts w:ascii="Times New Roman" w:hAnsi="Times New Roman"/>
        </w:rPr>
        <w:t>, осуществляющих деятельность в производственной, социальной и (или) научной сферах</w:t>
      </w:r>
      <w:r>
        <w:rPr>
          <w:rFonts w:ascii="Times New Roman" w:hAnsi="Times New Roman"/>
        </w:rPr>
        <w:t xml:space="preserve">, а также сфере </w:t>
      </w:r>
      <w:r w:rsidRPr="002E046C">
        <w:rPr>
          <w:rFonts w:ascii="Times New Roman" w:hAnsi="Times New Roman"/>
        </w:rPr>
        <w:t xml:space="preserve"> бытовых услуг населению</w:t>
      </w:r>
      <w:r>
        <w:rPr>
          <w:rFonts w:ascii="Times New Roman" w:hAnsi="Times New Roman"/>
        </w:rPr>
        <w:t xml:space="preserve"> и применяющих упрощенную или патентую системы </w:t>
      </w:r>
      <w:proofErr w:type="spellStart"/>
      <w:r>
        <w:rPr>
          <w:rFonts w:ascii="Times New Roman" w:hAnsi="Times New Roman"/>
        </w:rPr>
        <w:t>налогооблолжения</w:t>
      </w:r>
      <w:proofErr w:type="spellEnd"/>
      <w:r w:rsidRPr="002E046C">
        <w:rPr>
          <w:rFonts w:ascii="Times New Roman" w:hAnsi="Times New Roman"/>
        </w:rPr>
        <w:t>.</w:t>
      </w:r>
      <w:proofErr w:type="gramEnd"/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  <w:b/>
        </w:rPr>
      </w:pPr>
      <w:r w:rsidRPr="002E046C">
        <w:rPr>
          <w:rFonts w:ascii="Times New Roman" w:hAnsi="Times New Roman"/>
          <w:b/>
        </w:rPr>
        <w:t>Выгода:</w:t>
      </w:r>
    </w:p>
    <w:p w:rsidR="00296F8B" w:rsidRDefault="00296F8B" w:rsidP="00296F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 0%;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83</w:t>
      </w:r>
      <w:r w:rsidRPr="002E046C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2E046C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редпринимательской деятельности;</w:t>
      </w:r>
    </w:p>
    <w:p w:rsidR="00296F8B" w:rsidRDefault="00296F8B" w:rsidP="00296F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«н</w:t>
      </w:r>
      <w:r w:rsidRPr="002E046C">
        <w:rPr>
          <w:rFonts w:ascii="Times New Roman" w:hAnsi="Times New Roman"/>
        </w:rPr>
        <w:t>алоговые каникулы» действ</w:t>
      </w:r>
      <w:r>
        <w:rPr>
          <w:rFonts w:ascii="Times New Roman" w:hAnsi="Times New Roman"/>
        </w:rPr>
        <w:t>уют</w:t>
      </w:r>
      <w:r w:rsidRPr="002E046C">
        <w:rPr>
          <w:rFonts w:ascii="Times New Roman" w:hAnsi="Times New Roman"/>
        </w:rPr>
        <w:t xml:space="preserve"> в регионе до конца 2020 года. 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  <w:i/>
        </w:rPr>
      </w:pPr>
      <w:r w:rsidRPr="002E046C">
        <w:rPr>
          <w:rFonts w:ascii="Times New Roman" w:hAnsi="Times New Roman"/>
          <w:b/>
        </w:rPr>
        <w:t>Закон Саратовской области № 167 – ЗСО от 13  ноября 2012 года</w:t>
      </w:r>
      <w:r>
        <w:rPr>
          <w:rFonts w:ascii="Times New Roman" w:hAnsi="Times New Roman"/>
          <w:b/>
        </w:rPr>
        <w:t xml:space="preserve"> – </w:t>
      </w:r>
      <w:r w:rsidRPr="002E046C">
        <w:rPr>
          <w:rFonts w:ascii="Times New Roman" w:hAnsi="Times New Roman"/>
          <w:i/>
        </w:rPr>
        <w:t xml:space="preserve"> </w:t>
      </w:r>
    </w:p>
    <w:p w:rsidR="00296F8B" w:rsidRPr="002E046C" w:rsidRDefault="00296F8B" w:rsidP="00296F8B">
      <w:pPr>
        <w:jc w:val="both"/>
        <w:rPr>
          <w:rFonts w:ascii="Times New Roman" w:hAnsi="Times New Roman"/>
          <w:b/>
        </w:rPr>
      </w:pPr>
      <w:r w:rsidRPr="002E046C">
        <w:rPr>
          <w:rFonts w:ascii="Times New Roman" w:hAnsi="Times New Roman"/>
          <w:b/>
        </w:rPr>
        <w:t>патентная система налогообложения</w:t>
      </w:r>
      <w:r>
        <w:rPr>
          <w:rFonts w:ascii="Times New Roman" w:hAnsi="Times New Roman"/>
          <w:b/>
        </w:rPr>
        <w:t xml:space="preserve"> для ИП</w:t>
      </w:r>
      <w:r w:rsidRPr="002E046C">
        <w:rPr>
          <w:rFonts w:ascii="Times New Roman" w:hAnsi="Times New Roman"/>
          <w:b/>
        </w:rPr>
        <w:t>.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  <w:b/>
        </w:rPr>
      </w:pPr>
      <w:r w:rsidRPr="002E046C">
        <w:rPr>
          <w:rFonts w:ascii="Times New Roman" w:hAnsi="Times New Roman"/>
          <w:b/>
        </w:rPr>
        <w:t>Выгода: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</w:rPr>
      </w:pPr>
      <w:r w:rsidRPr="002E046C">
        <w:rPr>
          <w:rFonts w:ascii="Times New Roman" w:hAnsi="Times New Roman"/>
        </w:rPr>
        <w:t>патент выдается с любой даты</w:t>
      </w:r>
      <w:r w:rsidRPr="002E046C">
        <w:rPr>
          <w:rFonts w:ascii="Times New Roman" w:hAnsi="Times New Roman"/>
          <w:i/>
        </w:rPr>
        <w:t>,</w:t>
      </w:r>
      <w:r w:rsidRPr="002E046C">
        <w:rPr>
          <w:rFonts w:ascii="Times New Roman" w:hAnsi="Times New Roman"/>
        </w:rPr>
        <w:t xml:space="preserve"> на период от </w:t>
      </w:r>
      <w:r>
        <w:rPr>
          <w:rFonts w:ascii="Times New Roman" w:hAnsi="Times New Roman"/>
        </w:rPr>
        <w:t>1 до 12</w:t>
      </w:r>
      <w:r w:rsidRPr="002E046C">
        <w:rPr>
          <w:rFonts w:ascii="Times New Roman" w:hAnsi="Times New Roman"/>
        </w:rPr>
        <w:t xml:space="preserve"> месяцев;</w:t>
      </w:r>
      <w:r>
        <w:rPr>
          <w:rFonts w:ascii="Times New Roman" w:hAnsi="Times New Roman"/>
        </w:rPr>
        <w:t xml:space="preserve"> 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</w:rPr>
      </w:pPr>
      <w:r w:rsidRPr="002E046C">
        <w:rPr>
          <w:rFonts w:ascii="Times New Roman" w:hAnsi="Times New Roman"/>
        </w:rPr>
        <w:t>учет</w:t>
      </w:r>
      <w:r>
        <w:rPr>
          <w:rFonts w:ascii="Times New Roman" w:hAnsi="Times New Roman"/>
        </w:rPr>
        <w:t xml:space="preserve"> доходов от реализации ведется</w:t>
      </w:r>
      <w:r w:rsidRPr="002E046C">
        <w:rPr>
          <w:rFonts w:ascii="Times New Roman" w:hAnsi="Times New Roman"/>
        </w:rPr>
        <w:t xml:space="preserve"> в книге учета доходов;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</w:rPr>
      </w:pPr>
      <w:r w:rsidRPr="002E046C">
        <w:rPr>
          <w:rFonts w:ascii="Times New Roman" w:hAnsi="Times New Roman"/>
        </w:rPr>
        <w:t xml:space="preserve">налоговая декларация в налоговые органы не предоставляется.  </w:t>
      </w:r>
    </w:p>
    <w:p w:rsidR="00296F8B" w:rsidRDefault="00296F8B" w:rsidP="00296F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патентов одна из самых низких в России;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</w:rPr>
      </w:pPr>
      <w:r w:rsidRPr="002E046C">
        <w:rPr>
          <w:rFonts w:ascii="Times New Roman" w:hAnsi="Times New Roman"/>
        </w:rPr>
        <w:t>64 вид</w:t>
      </w:r>
      <w:r>
        <w:rPr>
          <w:rFonts w:ascii="Times New Roman" w:hAnsi="Times New Roman"/>
        </w:rPr>
        <w:t>а</w:t>
      </w:r>
      <w:r w:rsidRPr="002E046C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редпринимательской деятельности;</w:t>
      </w:r>
    </w:p>
    <w:p w:rsidR="00296F8B" w:rsidRPr="002E046C" w:rsidRDefault="00296F8B" w:rsidP="00296F8B">
      <w:pPr>
        <w:pStyle w:val="ConsPlusNormal"/>
        <w:ind w:firstLine="708"/>
        <w:jc w:val="both"/>
        <w:rPr>
          <w:sz w:val="22"/>
          <w:szCs w:val="22"/>
        </w:rPr>
      </w:pPr>
      <w:r w:rsidRPr="002E046C">
        <w:rPr>
          <w:sz w:val="22"/>
          <w:szCs w:val="22"/>
        </w:rPr>
        <w:t>цена патент</w:t>
      </w:r>
      <w:r>
        <w:rPr>
          <w:sz w:val="22"/>
          <w:szCs w:val="22"/>
        </w:rPr>
        <w:t>а</w:t>
      </w:r>
      <w:r w:rsidRPr="002E046C">
        <w:rPr>
          <w:sz w:val="22"/>
          <w:szCs w:val="22"/>
        </w:rPr>
        <w:t xml:space="preserve"> зависит от места ведения предпринимательской деятельности</w:t>
      </w:r>
      <w:r>
        <w:rPr>
          <w:sz w:val="22"/>
          <w:szCs w:val="22"/>
        </w:rPr>
        <w:t xml:space="preserve"> - </w:t>
      </w:r>
      <w:r w:rsidRPr="002E046C">
        <w:rPr>
          <w:sz w:val="22"/>
          <w:szCs w:val="22"/>
        </w:rPr>
        <w:t xml:space="preserve">от муниципального образования. </w:t>
      </w:r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  <w:b/>
        </w:rPr>
      </w:pPr>
      <w:r w:rsidRPr="002E046C">
        <w:rPr>
          <w:rFonts w:ascii="Times New Roman" w:hAnsi="Times New Roman"/>
          <w:b/>
        </w:rPr>
        <w:t>Закон Саратовской области № 152-ЗСО от 25 ноября 2015 года</w:t>
      </w:r>
      <w:r>
        <w:rPr>
          <w:rFonts w:ascii="Times New Roman" w:hAnsi="Times New Roman"/>
          <w:b/>
        </w:rPr>
        <w:t xml:space="preserve"> – упрощенная система налогообложения</w:t>
      </w:r>
      <w:r w:rsidRPr="002E046C">
        <w:rPr>
          <w:rFonts w:ascii="Times New Roman" w:hAnsi="Times New Roman"/>
          <w:b/>
        </w:rPr>
        <w:t xml:space="preserve">. </w:t>
      </w:r>
    </w:p>
    <w:p w:rsidR="00296F8B" w:rsidRDefault="00296F8B" w:rsidP="00296F8B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Установлены </w:t>
      </w:r>
      <w:r w:rsidRPr="002E046C">
        <w:rPr>
          <w:rFonts w:ascii="Times New Roman" w:hAnsi="Times New Roman"/>
        </w:rPr>
        <w:t xml:space="preserve">пониженные </w:t>
      </w:r>
      <w:r w:rsidRPr="002E046C">
        <w:rPr>
          <w:rFonts w:ascii="Times New Roman" w:hAnsi="Times New Roman"/>
          <w:b/>
        </w:rPr>
        <w:t xml:space="preserve">налоговые ставки 5%, 6% и 7% вместо 15% </w:t>
      </w:r>
      <w:r w:rsidRPr="002E046C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ЮЛ и ИП</w:t>
      </w:r>
      <w:r w:rsidRPr="002E046C">
        <w:rPr>
          <w:rFonts w:ascii="Times New Roman" w:hAnsi="Times New Roman"/>
        </w:rPr>
        <w:t>, выбравших в качестве объекта налогообложения «доходы</w:t>
      </w:r>
      <w:r>
        <w:rPr>
          <w:rFonts w:ascii="Times New Roman" w:hAnsi="Times New Roman"/>
        </w:rPr>
        <w:t xml:space="preserve"> минус расходы</w:t>
      </w:r>
      <w:r w:rsidRPr="002E046C">
        <w:rPr>
          <w:rFonts w:ascii="Times New Roman" w:hAnsi="Times New Roman"/>
        </w:rPr>
        <w:t xml:space="preserve">», и осуществляющих инновационную деятельность, деятельность в сферах производства товаров и услуг для детей, обрабатывающих производств и строительства. </w:t>
      </w:r>
      <w:proofErr w:type="gramEnd"/>
    </w:p>
    <w:p w:rsidR="00296F8B" w:rsidRPr="002E046C" w:rsidRDefault="00296F8B" w:rsidP="00296F8B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</w:t>
      </w:r>
      <w:r w:rsidRPr="002E046C">
        <w:rPr>
          <w:rFonts w:ascii="Times New Roman" w:hAnsi="Times New Roman"/>
        </w:rPr>
        <w:t xml:space="preserve">становлена пониженная </w:t>
      </w:r>
      <w:r w:rsidRPr="002E046C">
        <w:rPr>
          <w:rFonts w:ascii="Times New Roman" w:hAnsi="Times New Roman"/>
          <w:b/>
        </w:rPr>
        <w:t>налоговая ставка в размере 1% вместо 6%</w:t>
      </w:r>
      <w:r w:rsidRPr="002E046C">
        <w:rPr>
          <w:rFonts w:ascii="Times New Roman" w:hAnsi="Times New Roman"/>
        </w:rPr>
        <w:t xml:space="preserve"> для</w:t>
      </w:r>
      <w:r>
        <w:rPr>
          <w:rFonts w:ascii="Times New Roman" w:hAnsi="Times New Roman"/>
        </w:rPr>
        <w:t xml:space="preserve"> ЮЛ и ИП</w:t>
      </w:r>
      <w:r w:rsidRPr="002E046C">
        <w:rPr>
          <w:rFonts w:ascii="Times New Roman" w:hAnsi="Times New Roman"/>
        </w:rPr>
        <w:t>, выбравших в качестве объекта налогообложения «доходы» и осуществляющих деятельность в области ремесел и народных художественных промыслов, научных исследований и разработок, в сферах дошкольного образования детей и дополнительного образования детей и взрослых, дневного ухода за детьми, предоставления социальных услуг.</w:t>
      </w:r>
      <w:proofErr w:type="gramEnd"/>
    </w:p>
    <w:p w:rsidR="00296F8B" w:rsidRDefault="00296F8B" w:rsidP="00296F8B">
      <w:pPr>
        <w:ind w:firstLine="708"/>
        <w:jc w:val="both"/>
        <w:rPr>
          <w:rFonts w:ascii="Times New Roman" w:hAnsi="Times New Roman"/>
          <w:b/>
          <w:u w:val="single"/>
        </w:rPr>
      </w:pPr>
    </w:p>
    <w:p w:rsidR="00296F8B" w:rsidRDefault="00296F8B" w:rsidP="00296F8B">
      <w:pPr>
        <w:ind w:firstLine="708"/>
        <w:jc w:val="both"/>
        <w:rPr>
          <w:rFonts w:ascii="Times New Roman" w:hAnsi="Times New Roman"/>
          <w:b/>
        </w:rPr>
      </w:pPr>
      <w:r w:rsidRPr="00C02F62">
        <w:rPr>
          <w:rFonts w:ascii="Times New Roman" w:hAnsi="Times New Roman"/>
          <w:b/>
        </w:rPr>
        <w:t>Телефон «горячей линии»  8 (8452)</w:t>
      </w:r>
      <w:r>
        <w:rPr>
          <w:rFonts w:ascii="Times New Roman" w:hAnsi="Times New Roman"/>
          <w:b/>
        </w:rPr>
        <w:t xml:space="preserve"> </w:t>
      </w:r>
      <w:r w:rsidRPr="00C02F62">
        <w:rPr>
          <w:rFonts w:ascii="Times New Roman" w:hAnsi="Times New Roman"/>
          <w:b/>
        </w:rPr>
        <w:t>26-45-50</w:t>
      </w:r>
    </w:p>
    <w:p w:rsidR="00863B32" w:rsidRDefault="00863B32"/>
    <w:sectPr w:rsidR="00863B32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6F8B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6F8B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77512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8B"/>
    <w:pPr>
      <w:spacing w:after="0"/>
      <w:jc w:val="left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96F8B"/>
    <w:pPr>
      <w:autoSpaceDE w:val="0"/>
      <w:autoSpaceDN w:val="0"/>
      <w:adjustRightInd w:val="0"/>
      <w:spacing w:after="0"/>
      <w:jc w:val="left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2016-09-28T07:31:00Z</dcterms:created>
  <dcterms:modified xsi:type="dcterms:W3CDTF">2016-09-28T07:32:00Z</dcterms:modified>
</cp:coreProperties>
</file>