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2E" w:rsidRDefault="009D702E" w:rsidP="00C73780">
      <w:pPr>
        <w:pStyle w:val="ConsNormal"/>
        <w:spacing w:line="223" w:lineRule="auto"/>
        <w:ind w:right="0" w:firstLine="0"/>
        <w:jc w:val="both"/>
        <w:outlineLvl w:val="0"/>
        <w:rPr>
          <w:rFonts w:ascii="Times New Roman" w:hAnsi="Times New Roman" w:cs="Times New Roman"/>
          <w:b/>
          <w:bCs/>
          <w:sz w:val="28"/>
          <w:szCs w:val="28"/>
        </w:rPr>
      </w:pPr>
      <w:r w:rsidRPr="008D4BF7">
        <w:rPr>
          <w:rFonts w:ascii="Times New Roman" w:hAnsi="Times New Roman" w:cs="Times New Roman"/>
          <w:b/>
          <w:bCs/>
          <w:sz w:val="28"/>
          <w:szCs w:val="28"/>
        </w:rPr>
        <w:t xml:space="preserve">О </w:t>
      </w:r>
      <w:r>
        <w:rPr>
          <w:rFonts w:ascii="Times New Roman" w:hAnsi="Times New Roman" w:cs="Times New Roman"/>
          <w:b/>
          <w:bCs/>
          <w:sz w:val="28"/>
          <w:szCs w:val="28"/>
        </w:rPr>
        <w:t xml:space="preserve">внесении изменений в приказ </w:t>
      </w:r>
    </w:p>
    <w:p w:rsidR="009D702E" w:rsidRDefault="009D702E" w:rsidP="00C73780">
      <w:pPr>
        <w:pStyle w:val="ConsNormal"/>
        <w:spacing w:line="223" w:lineRule="auto"/>
        <w:ind w:right="0" w:firstLine="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управления финансов администрации </w:t>
      </w:r>
    </w:p>
    <w:p w:rsidR="009D702E" w:rsidRDefault="009D702E" w:rsidP="00C73780">
      <w:pPr>
        <w:pStyle w:val="ConsNormal"/>
        <w:spacing w:line="223" w:lineRule="auto"/>
        <w:ind w:right="0" w:firstLine="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Федоровского муниципального района </w:t>
      </w:r>
    </w:p>
    <w:p w:rsidR="009D702E" w:rsidRPr="00C73780" w:rsidRDefault="009D702E" w:rsidP="00C73780">
      <w:pPr>
        <w:pStyle w:val="ConsNormal"/>
        <w:spacing w:line="223" w:lineRule="auto"/>
        <w:ind w:right="0" w:firstLine="0"/>
        <w:jc w:val="both"/>
        <w:outlineLvl w:val="0"/>
        <w:rPr>
          <w:rFonts w:ascii="Times New Roman" w:hAnsi="Times New Roman" w:cs="Times New Roman"/>
          <w:b/>
          <w:sz w:val="28"/>
          <w:szCs w:val="28"/>
        </w:rPr>
      </w:pPr>
      <w:r>
        <w:rPr>
          <w:rFonts w:ascii="Times New Roman" w:hAnsi="Times New Roman" w:cs="Times New Roman"/>
          <w:b/>
          <w:bCs/>
          <w:sz w:val="28"/>
          <w:szCs w:val="28"/>
        </w:rPr>
        <w:t>Саратовской области от 30.03.2015 года № 5</w:t>
      </w:r>
    </w:p>
    <w:p w:rsidR="009D702E" w:rsidRPr="00C73780" w:rsidRDefault="009D702E" w:rsidP="006C6BE0">
      <w:pPr>
        <w:pStyle w:val="ConsNormal"/>
        <w:spacing w:line="223" w:lineRule="auto"/>
        <w:ind w:right="0" w:firstLine="0"/>
        <w:jc w:val="both"/>
        <w:outlineLvl w:val="0"/>
        <w:rPr>
          <w:rFonts w:ascii="Times New Roman" w:hAnsi="Times New Roman" w:cs="Times New Roman"/>
          <w:b/>
          <w:bCs/>
          <w:sz w:val="28"/>
          <w:szCs w:val="28"/>
        </w:rPr>
      </w:pPr>
    </w:p>
    <w:p w:rsidR="009D702E" w:rsidRPr="006C6BE0" w:rsidRDefault="009D702E" w:rsidP="006C6BE0">
      <w:pPr>
        <w:pStyle w:val="ConsNormal"/>
        <w:spacing w:line="223" w:lineRule="auto"/>
        <w:ind w:right="0" w:firstLine="709"/>
        <w:jc w:val="both"/>
        <w:outlineLvl w:val="0"/>
        <w:rPr>
          <w:rFonts w:ascii="Times New Roman" w:hAnsi="Times New Roman" w:cs="Times New Roman"/>
          <w:spacing w:val="-10"/>
          <w:sz w:val="28"/>
          <w:szCs w:val="28"/>
        </w:rPr>
      </w:pPr>
      <w:r>
        <w:rPr>
          <w:rFonts w:ascii="Times New Roman" w:hAnsi="Times New Roman" w:cs="Times New Roman"/>
          <w:spacing w:val="-10"/>
          <w:sz w:val="28"/>
          <w:szCs w:val="28"/>
        </w:rPr>
        <w:t>На основании приказов Министерства финансов РФ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соответствии с письмами Министерства финансов Российской Федерации от 29.07.2015г. № 02-06-07/43871 и Федерального казначейства № 07-04-05/02-495 «О составе отчетности об исполнении бюджетов бюджетной системы Российской Федерации за 2015 год» и от 28.09.2015г. № 02-07-07/55198, № 070405/02-642 «Об особенностях составления и представления бюджетной отчетности  на 01 октября 2015 года»</w:t>
      </w:r>
    </w:p>
    <w:p w:rsidR="009D702E" w:rsidRDefault="009D702E" w:rsidP="006C6BE0">
      <w:pPr>
        <w:shd w:val="clear" w:color="auto" w:fill="FFFFFF"/>
        <w:spacing w:line="223" w:lineRule="auto"/>
        <w:ind w:firstLine="709"/>
        <w:jc w:val="both"/>
        <w:rPr>
          <w:b/>
          <w:bCs/>
          <w:sz w:val="28"/>
          <w:szCs w:val="28"/>
        </w:rPr>
      </w:pPr>
    </w:p>
    <w:p w:rsidR="009D702E" w:rsidRDefault="009D702E" w:rsidP="006C6BE0">
      <w:pPr>
        <w:shd w:val="clear" w:color="auto" w:fill="FFFFFF"/>
        <w:spacing w:line="223" w:lineRule="auto"/>
        <w:ind w:firstLine="709"/>
        <w:jc w:val="both"/>
        <w:rPr>
          <w:b/>
          <w:bCs/>
          <w:sz w:val="28"/>
          <w:szCs w:val="28"/>
        </w:rPr>
      </w:pPr>
      <w:r w:rsidRPr="008D4BF7">
        <w:rPr>
          <w:b/>
          <w:bCs/>
          <w:sz w:val="28"/>
          <w:szCs w:val="28"/>
        </w:rPr>
        <w:t>ПРИКАЗЫВАЮ:</w:t>
      </w:r>
    </w:p>
    <w:p w:rsidR="009D702E" w:rsidRPr="008D4BF7" w:rsidRDefault="009D702E" w:rsidP="006C6BE0">
      <w:pPr>
        <w:shd w:val="clear" w:color="auto" w:fill="FFFFFF"/>
        <w:spacing w:line="223" w:lineRule="auto"/>
        <w:ind w:firstLine="709"/>
        <w:jc w:val="both"/>
        <w:rPr>
          <w:sz w:val="28"/>
          <w:szCs w:val="28"/>
        </w:rPr>
      </w:pPr>
    </w:p>
    <w:p w:rsidR="009D702E" w:rsidRDefault="009D702E" w:rsidP="00C67465">
      <w:pPr>
        <w:ind w:firstLine="709"/>
        <w:jc w:val="both"/>
        <w:rPr>
          <w:sz w:val="28"/>
          <w:szCs w:val="28"/>
        </w:rPr>
      </w:pPr>
      <w:r w:rsidRPr="00B621DD">
        <w:rPr>
          <w:spacing w:val="-6"/>
          <w:sz w:val="28"/>
          <w:szCs w:val="28"/>
        </w:rPr>
        <w:t>1.</w:t>
      </w:r>
      <w:r w:rsidRPr="00B621DD">
        <w:rPr>
          <w:spacing w:val="-6"/>
          <w:sz w:val="28"/>
          <w:szCs w:val="28"/>
        </w:rPr>
        <w:tab/>
      </w:r>
      <w:r>
        <w:rPr>
          <w:spacing w:val="-6"/>
          <w:sz w:val="28"/>
          <w:szCs w:val="28"/>
        </w:rPr>
        <w:t xml:space="preserve">Внести  в Указания о порядке составления и сроках представления в 2015 году в управление финансов администрации Федоровского муниципального района Саратовской области (далее – управление финансов) </w:t>
      </w:r>
      <w:r w:rsidRPr="00C67465">
        <w:rPr>
          <w:sz w:val="28"/>
          <w:szCs w:val="28"/>
        </w:rPr>
        <w:t>квартальной бюджетной отчетности об исполнении бюджета муниципального района Саратовской области</w:t>
      </w:r>
      <w:r>
        <w:rPr>
          <w:sz w:val="28"/>
          <w:szCs w:val="28"/>
        </w:rPr>
        <w:t>, утвержденные приказом управления финансов от 30 марта 2015г. № 5, следующие изменения:</w:t>
      </w:r>
    </w:p>
    <w:p w:rsidR="009D702E" w:rsidRDefault="009D702E" w:rsidP="00C67465">
      <w:pPr>
        <w:ind w:firstLine="709"/>
        <w:jc w:val="both"/>
        <w:rPr>
          <w:sz w:val="28"/>
          <w:szCs w:val="28"/>
        </w:rPr>
      </w:pPr>
      <w:r>
        <w:rPr>
          <w:sz w:val="28"/>
          <w:szCs w:val="28"/>
        </w:rPr>
        <w:t>пункт 1 дополнить новым абзацем следующего содержания:</w:t>
      </w:r>
      <w:r w:rsidRPr="00C67465">
        <w:rPr>
          <w:sz w:val="28"/>
          <w:szCs w:val="28"/>
        </w:rPr>
        <w:t xml:space="preserve"> </w:t>
      </w:r>
    </w:p>
    <w:p w:rsidR="009D702E" w:rsidRPr="00C67465" w:rsidRDefault="009D702E" w:rsidP="00C67465">
      <w:pPr>
        <w:ind w:firstLine="709"/>
        <w:jc w:val="both"/>
        <w:rPr>
          <w:sz w:val="28"/>
          <w:szCs w:val="28"/>
        </w:rPr>
      </w:pPr>
      <w:r>
        <w:rPr>
          <w:sz w:val="28"/>
          <w:szCs w:val="28"/>
        </w:rPr>
        <w:t>«Справка по консолидируемым расчетам (ф.0503125) (далее – Справка ф.0503125) в части определения взаимосвязанных показателей по неденежным расчетам составляется по счетам 1 401 10 151 «Доходы от поступлений от других бюджетов бюджетной системы Российской Федерации» в части начисленных безвозмездных поступлений и полученных нефинансовых активов главным распорядителем, получателем средств местного бюджета, главным администратором, администратором доходов местного бюджета от главных распорядителей средств федерального бюджета, главных распорядителей, получателей средств областного бюджета, бюджетов государственных внебюджетных фондов, главных распорядителей, получателей средств местного бюджета, 1 401 20 251 «Расходы на перечисления другим бюджетам бюджетной системы Российской Федерации» в части переданных нефинансовых активов  главным распорядителем, получателем средств местного бюджета главным распорядителям средств федерального бюджета, главным распорядителям, получателям средств областного бюджета, бюджетам государственных внебюджетных фондов, главным распорядителям, получателям средств местного бюджета.</w:t>
      </w:r>
    </w:p>
    <w:p w:rsidR="009D702E" w:rsidRPr="006C6BE0" w:rsidRDefault="009D702E" w:rsidP="006C6BE0">
      <w:pPr>
        <w:tabs>
          <w:tab w:val="left" w:pos="1040"/>
        </w:tabs>
        <w:spacing w:line="223" w:lineRule="auto"/>
        <w:ind w:firstLine="709"/>
        <w:jc w:val="both"/>
        <w:rPr>
          <w:spacing w:val="-6"/>
          <w:sz w:val="28"/>
          <w:szCs w:val="28"/>
        </w:rPr>
      </w:pPr>
      <w:r w:rsidRPr="006C6BE0">
        <w:rPr>
          <w:spacing w:val="-6"/>
          <w:sz w:val="28"/>
          <w:szCs w:val="28"/>
        </w:rPr>
        <w:t>2.</w:t>
      </w:r>
      <w:r w:rsidRPr="006C6BE0">
        <w:rPr>
          <w:spacing w:val="-6"/>
          <w:sz w:val="28"/>
          <w:szCs w:val="28"/>
        </w:rPr>
        <w:tab/>
        <w:t xml:space="preserve">Контроль за исполнением настоящего приказа возложить на заместителя </w:t>
      </w:r>
      <w:r>
        <w:rPr>
          <w:spacing w:val="-6"/>
          <w:sz w:val="28"/>
          <w:szCs w:val="28"/>
        </w:rPr>
        <w:t>начальника управления</w:t>
      </w:r>
      <w:r w:rsidRPr="006C6BE0">
        <w:rPr>
          <w:spacing w:val="-6"/>
          <w:sz w:val="28"/>
          <w:szCs w:val="28"/>
        </w:rPr>
        <w:t xml:space="preserve"> финансов </w:t>
      </w:r>
      <w:r>
        <w:rPr>
          <w:spacing w:val="-6"/>
          <w:sz w:val="28"/>
          <w:szCs w:val="28"/>
        </w:rPr>
        <w:t xml:space="preserve">администрации Федоровского муниципального района </w:t>
      </w:r>
      <w:r w:rsidRPr="006C6BE0">
        <w:rPr>
          <w:spacing w:val="-6"/>
          <w:sz w:val="28"/>
          <w:szCs w:val="28"/>
        </w:rPr>
        <w:t xml:space="preserve">Саратовской области, начальника </w:t>
      </w:r>
      <w:r>
        <w:rPr>
          <w:spacing w:val="-6"/>
          <w:sz w:val="28"/>
          <w:szCs w:val="28"/>
        </w:rPr>
        <w:t>отдела по бюджету</w:t>
      </w:r>
      <w:r w:rsidRPr="006C6BE0">
        <w:rPr>
          <w:spacing w:val="-6"/>
          <w:sz w:val="28"/>
          <w:szCs w:val="28"/>
        </w:rPr>
        <w:t xml:space="preserve"> </w:t>
      </w:r>
      <w:r>
        <w:rPr>
          <w:spacing w:val="-6"/>
          <w:sz w:val="28"/>
          <w:szCs w:val="28"/>
        </w:rPr>
        <w:t>Вахлюеву Л.А</w:t>
      </w:r>
      <w:r w:rsidRPr="006C6BE0">
        <w:rPr>
          <w:spacing w:val="-6"/>
          <w:sz w:val="28"/>
          <w:szCs w:val="28"/>
        </w:rPr>
        <w:t xml:space="preserve">., начальника </w:t>
      </w:r>
      <w:r>
        <w:rPr>
          <w:spacing w:val="-6"/>
          <w:sz w:val="28"/>
          <w:szCs w:val="28"/>
        </w:rPr>
        <w:t>отдела</w:t>
      </w:r>
      <w:r w:rsidRPr="006C6BE0">
        <w:rPr>
          <w:spacing w:val="-6"/>
          <w:sz w:val="28"/>
          <w:szCs w:val="28"/>
        </w:rPr>
        <w:t xml:space="preserve"> учета, контроля и отчетности </w:t>
      </w:r>
      <w:r>
        <w:rPr>
          <w:spacing w:val="-6"/>
          <w:sz w:val="28"/>
          <w:szCs w:val="28"/>
        </w:rPr>
        <w:t>управления</w:t>
      </w:r>
      <w:r w:rsidRPr="006C6BE0">
        <w:rPr>
          <w:spacing w:val="-6"/>
          <w:sz w:val="28"/>
          <w:szCs w:val="28"/>
        </w:rPr>
        <w:t xml:space="preserve"> финансов </w:t>
      </w:r>
      <w:r>
        <w:rPr>
          <w:spacing w:val="-6"/>
          <w:sz w:val="28"/>
          <w:szCs w:val="28"/>
        </w:rPr>
        <w:t xml:space="preserve"> администрации Федоровского муниципального района </w:t>
      </w:r>
      <w:r w:rsidRPr="006C6BE0">
        <w:rPr>
          <w:spacing w:val="-6"/>
          <w:sz w:val="28"/>
          <w:szCs w:val="28"/>
        </w:rPr>
        <w:t xml:space="preserve">Саратовской области, главного бухгалтера </w:t>
      </w:r>
      <w:r>
        <w:rPr>
          <w:spacing w:val="-6"/>
          <w:sz w:val="28"/>
          <w:szCs w:val="28"/>
        </w:rPr>
        <w:t>Безрукову В.И.</w:t>
      </w:r>
    </w:p>
    <w:p w:rsidR="009D702E" w:rsidRPr="008D4BF7" w:rsidRDefault="009D702E" w:rsidP="006C6BE0">
      <w:pPr>
        <w:shd w:val="clear" w:color="auto" w:fill="FFFFFF"/>
        <w:tabs>
          <w:tab w:val="left" w:pos="1040"/>
        </w:tabs>
        <w:spacing w:line="223" w:lineRule="auto"/>
        <w:ind w:firstLine="709"/>
        <w:jc w:val="both"/>
        <w:rPr>
          <w:sz w:val="28"/>
          <w:szCs w:val="28"/>
        </w:rPr>
      </w:pPr>
      <w:r w:rsidRPr="008A1772">
        <w:rPr>
          <w:sz w:val="28"/>
          <w:szCs w:val="28"/>
        </w:rPr>
        <w:t>3.</w:t>
      </w:r>
      <w:r w:rsidRPr="008A1772">
        <w:rPr>
          <w:sz w:val="28"/>
          <w:szCs w:val="28"/>
        </w:rPr>
        <w:tab/>
      </w:r>
      <w:r w:rsidRPr="00BF6E24">
        <w:rPr>
          <w:sz w:val="28"/>
          <w:szCs w:val="28"/>
        </w:rPr>
        <w:t xml:space="preserve">Настоящий приказ вступает в силу со дня его подписания и </w:t>
      </w:r>
      <w:r w:rsidRPr="00052F24">
        <w:rPr>
          <w:sz w:val="28"/>
          <w:szCs w:val="28"/>
        </w:rPr>
        <w:t>подлежит размещению на официальном сайте администрации Федоровского муниципального района Саратовской области в информационно-телекоммуникационной сети «Интернет».</w:t>
      </w:r>
    </w:p>
    <w:p w:rsidR="009D702E" w:rsidRDefault="009D702E" w:rsidP="006C6BE0">
      <w:pPr>
        <w:shd w:val="clear" w:color="auto" w:fill="FFFFFF"/>
        <w:tabs>
          <w:tab w:val="left" w:pos="1051"/>
        </w:tabs>
        <w:spacing w:line="223" w:lineRule="auto"/>
        <w:ind w:firstLine="709"/>
        <w:jc w:val="both"/>
        <w:rPr>
          <w:sz w:val="28"/>
          <w:szCs w:val="28"/>
        </w:rPr>
      </w:pPr>
    </w:p>
    <w:p w:rsidR="009D702E" w:rsidRDefault="009D702E" w:rsidP="00AF78A3">
      <w:pPr>
        <w:spacing w:line="223" w:lineRule="auto"/>
        <w:ind w:right="-5"/>
        <w:jc w:val="both"/>
        <w:rPr>
          <w:b/>
          <w:sz w:val="28"/>
          <w:szCs w:val="28"/>
        </w:rPr>
      </w:pPr>
    </w:p>
    <w:p w:rsidR="009D702E" w:rsidRDefault="009D702E" w:rsidP="00AF78A3">
      <w:pPr>
        <w:spacing w:line="223" w:lineRule="auto"/>
        <w:ind w:right="-5"/>
        <w:jc w:val="both"/>
        <w:rPr>
          <w:b/>
          <w:sz w:val="28"/>
          <w:szCs w:val="28"/>
        </w:rPr>
      </w:pPr>
      <w:r>
        <w:rPr>
          <w:b/>
          <w:sz w:val="28"/>
          <w:szCs w:val="28"/>
        </w:rPr>
        <w:t xml:space="preserve">Начальник управления финансов </w:t>
      </w:r>
    </w:p>
    <w:p w:rsidR="009D702E" w:rsidRDefault="009D702E" w:rsidP="00AF78A3">
      <w:pPr>
        <w:spacing w:line="223" w:lineRule="auto"/>
        <w:ind w:right="-5"/>
        <w:jc w:val="both"/>
        <w:rPr>
          <w:b/>
          <w:sz w:val="28"/>
          <w:szCs w:val="28"/>
        </w:rPr>
      </w:pPr>
      <w:r>
        <w:rPr>
          <w:b/>
          <w:sz w:val="28"/>
          <w:szCs w:val="28"/>
        </w:rPr>
        <w:t xml:space="preserve">администрации Федоровского </w:t>
      </w:r>
    </w:p>
    <w:p w:rsidR="009D702E" w:rsidRDefault="009D702E" w:rsidP="00AF78A3">
      <w:pPr>
        <w:spacing w:line="223" w:lineRule="auto"/>
        <w:ind w:right="-5"/>
        <w:jc w:val="both"/>
        <w:rPr>
          <w:b/>
          <w:sz w:val="28"/>
          <w:szCs w:val="28"/>
        </w:rPr>
      </w:pPr>
      <w:r>
        <w:rPr>
          <w:b/>
          <w:sz w:val="28"/>
          <w:szCs w:val="28"/>
        </w:rPr>
        <w:t xml:space="preserve">муниципального района </w:t>
      </w:r>
    </w:p>
    <w:p w:rsidR="009D702E" w:rsidRPr="00AF78A3" w:rsidRDefault="009D702E" w:rsidP="00AF78A3">
      <w:pPr>
        <w:spacing w:line="223" w:lineRule="auto"/>
        <w:ind w:right="-5"/>
        <w:jc w:val="both"/>
        <w:rPr>
          <w:b/>
          <w:sz w:val="28"/>
          <w:szCs w:val="28"/>
        </w:rPr>
      </w:pPr>
      <w:r>
        <w:rPr>
          <w:b/>
          <w:sz w:val="28"/>
          <w:szCs w:val="28"/>
        </w:rPr>
        <w:t>Саратовской области                                                                       Л.М.Кубаева</w:t>
      </w:r>
    </w:p>
    <w:sectPr w:rsidR="009D702E" w:rsidRPr="00AF78A3" w:rsidSect="00A6079F">
      <w:headerReference w:type="even" r:id="rId6"/>
      <w:headerReference w:type="default" r:id="rId7"/>
      <w:footerReference w:type="default" r:id="rId8"/>
      <w:headerReference w:type="first" r:id="rId9"/>
      <w:footerReference w:type="first" r:id="rId10"/>
      <w:pgSz w:w="11906" w:h="16838" w:code="9"/>
      <w:pgMar w:top="126" w:right="851" w:bottom="284" w:left="1701" w:header="425" w:footer="283"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2E" w:rsidRDefault="009D702E">
      <w:r>
        <w:separator/>
      </w:r>
    </w:p>
  </w:endnote>
  <w:endnote w:type="continuationSeparator" w:id="1">
    <w:p w:rsidR="009D702E" w:rsidRDefault="009D7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2E" w:rsidRPr="006C6BE0" w:rsidRDefault="009D702E">
    <w:pPr>
      <w:pStyle w:val="Footer"/>
      <w:rPr>
        <w:color w:val="808080"/>
        <w:sz w:val="16"/>
      </w:rPr>
    </w:pPr>
    <w:r>
      <w:rPr>
        <w:snapToGrid w:val="0"/>
        <w:color w:val="808080"/>
        <w:sz w:val="16"/>
        <w:lang w:val="en-US"/>
      </w:rPr>
      <w:t xml:space="preserve">2: </w:t>
    </w:r>
    <w:r>
      <w:rPr>
        <w:snapToGrid w:val="0"/>
        <w:color w:val="808080"/>
        <w:sz w:val="16"/>
      </w:rPr>
      <w:fldChar w:fldCharType="begin"/>
    </w:r>
    <w:r>
      <w:rPr>
        <w:snapToGrid w:val="0"/>
        <w:color w:val="808080"/>
        <w:sz w:val="16"/>
      </w:rPr>
      <w:instrText xml:space="preserve"> FILENAME </w:instrText>
    </w:r>
    <w:r>
      <w:rPr>
        <w:snapToGrid w:val="0"/>
        <w:color w:val="808080"/>
        <w:sz w:val="16"/>
      </w:rPr>
      <w:fldChar w:fldCharType="separate"/>
    </w:r>
    <w:r>
      <w:rPr>
        <w:noProof/>
        <w:snapToGrid w:val="0"/>
        <w:color w:val="808080"/>
        <w:sz w:val="16"/>
      </w:rPr>
      <w:t>Приказ</w:t>
    </w:r>
    <w:r>
      <w:rPr>
        <w:snapToGrid w:val="0"/>
        <w:color w:val="80808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2E" w:rsidRPr="006C6BE0" w:rsidRDefault="009D702E">
    <w:pPr>
      <w:pStyle w:val="Footer"/>
      <w:rPr>
        <w:color w:val="808080"/>
        <w:sz w:val="10"/>
        <w:szCs w:val="10"/>
      </w:rPr>
    </w:pPr>
    <w:r w:rsidRPr="006C6BE0">
      <w:rPr>
        <w:snapToGrid w:val="0"/>
        <w:color w:val="808080"/>
        <w:sz w:val="10"/>
        <w:szCs w:val="10"/>
        <w:lang w:val="en-US"/>
      </w:rPr>
      <w:t xml:space="preserve">2: </w:t>
    </w:r>
    <w:r w:rsidRPr="006C6BE0">
      <w:rPr>
        <w:snapToGrid w:val="0"/>
        <w:color w:val="808080"/>
        <w:sz w:val="10"/>
        <w:szCs w:val="10"/>
      </w:rPr>
      <w:fldChar w:fldCharType="begin"/>
    </w:r>
    <w:r w:rsidRPr="006C6BE0">
      <w:rPr>
        <w:snapToGrid w:val="0"/>
        <w:color w:val="808080"/>
        <w:sz w:val="10"/>
        <w:szCs w:val="10"/>
      </w:rPr>
      <w:instrText xml:space="preserve"> FILENAME </w:instrText>
    </w:r>
    <w:r w:rsidRPr="006C6BE0">
      <w:rPr>
        <w:snapToGrid w:val="0"/>
        <w:color w:val="808080"/>
        <w:sz w:val="10"/>
        <w:szCs w:val="10"/>
      </w:rPr>
      <w:fldChar w:fldCharType="separate"/>
    </w:r>
    <w:r>
      <w:rPr>
        <w:noProof/>
        <w:snapToGrid w:val="0"/>
        <w:color w:val="808080"/>
        <w:sz w:val="10"/>
        <w:szCs w:val="10"/>
      </w:rPr>
      <w:t>Приказ</w:t>
    </w:r>
    <w:r w:rsidRPr="006C6BE0">
      <w:rPr>
        <w:snapToGrid w:val="0"/>
        <w:color w:val="808080"/>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2E" w:rsidRDefault="009D702E">
      <w:r>
        <w:separator/>
      </w:r>
    </w:p>
  </w:footnote>
  <w:footnote w:type="continuationSeparator" w:id="1">
    <w:p w:rsidR="009D702E" w:rsidRDefault="009D7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2E" w:rsidRDefault="009D70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02E" w:rsidRDefault="009D7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2E" w:rsidRDefault="009D70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702E" w:rsidRDefault="009D702E">
    <w:pPr>
      <w:pStyle w:val="Header"/>
      <w:tabs>
        <w:tab w:val="clear" w:pos="4153"/>
        <w:tab w:val="clear" w:pos="8306"/>
      </w:tabs>
      <w:spacing w:line="288" w:lineRule="auto"/>
      <w:jc w:val="center"/>
      <w:rPr>
        <w:rFonts w:ascii="Arial" w:hAnsi="Arial"/>
        <w:color w:val="000000"/>
        <w:sz w:val="20"/>
      </w:rPr>
    </w:pPr>
  </w:p>
  <w:p w:rsidR="009D702E" w:rsidRDefault="009D70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2E" w:rsidRDefault="009D702E">
    <w:pPr>
      <w:pStyle w:val="Header"/>
      <w:tabs>
        <w:tab w:val="left" w:pos="708"/>
      </w:tabs>
      <w:spacing w:line="288" w:lineRule="auto"/>
      <w:jc w:val="center"/>
      <w:rPr>
        <w:rFonts w:ascii="Arial" w:hAnsi="Arial"/>
        <w:b/>
        <w:sz w:val="30"/>
      </w:rPr>
    </w:pPr>
    <w:r>
      <w:rPr>
        <w:rFonts w:ascii="Arial" w:hAnsi="Arial"/>
        <w:b/>
        <w:spacing w:val="14"/>
        <w:sz w:val="30"/>
      </w:rPr>
      <w:t>УПРАВЛЕНИЕ ФИНАНСОВ АДМИНИСТРАЦИИ ФЕДОРОВСКОГО МУНИЦИПАЛЬНОГО РАЙОНА САРАТОВСКОЙ ОБЛАСТИ</w:t>
    </w:r>
  </w:p>
  <w:p w:rsidR="009D702E" w:rsidRDefault="009D702E">
    <w:pPr>
      <w:pStyle w:val="Header"/>
      <w:tabs>
        <w:tab w:val="left" w:pos="708"/>
      </w:tabs>
      <w:spacing w:line="288" w:lineRule="auto"/>
      <w:jc w:val="center"/>
      <w:rPr>
        <w:rFonts w:ascii="Arial" w:hAnsi="Arial"/>
        <w:b/>
        <w:sz w:val="12"/>
      </w:rPr>
    </w:pPr>
  </w:p>
  <w:p w:rsidR="009D702E" w:rsidRDefault="009D702E">
    <w:pPr>
      <w:pStyle w:val="Header"/>
      <w:tabs>
        <w:tab w:val="clear" w:pos="4153"/>
        <w:tab w:val="clear" w:pos="8306"/>
      </w:tabs>
      <w:spacing w:line="288" w:lineRule="auto"/>
      <w:jc w:val="center"/>
      <w:rPr>
        <w:rFonts w:ascii="Arial" w:hAnsi="Arial"/>
        <w:b/>
        <w:sz w:val="12"/>
      </w:rPr>
    </w:pPr>
  </w:p>
  <w:p w:rsidR="009D702E" w:rsidRDefault="009D702E">
    <w:pPr>
      <w:pStyle w:val="Header"/>
      <w:tabs>
        <w:tab w:val="clear" w:pos="4153"/>
        <w:tab w:val="clear" w:pos="8306"/>
      </w:tabs>
      <w:spacing w:line="288" w:lineRule="auto"/>
      <w:jc w:val="center"/>
      <w:rPr>
        <w:rFonts w:ascii="Arial" w:hAnsi="Arial"/>
        <w:b/>
        <w:sz w:val="12"/>
      </w:rPr>
    </w:pPr>
  </w:p>
  <w:p w:rsidR="009D702E" w:rsidRDefault="009D702E">
    <w:pPr>
      <w:pStyle w:val="Header"/>
      <w:tabs>
        <w:tab w:val="clear" w:pos="4153"/>
        <w:tab w:val="clear" w:pos="8306"/>
      </w:tabs>
      <w:spacing w:line="288" w:lineRule="auto"/>
      <w:jc w:val="center"/>
      <w:rPr>
        <w:rFonts w:ascii="Arial" w:hAnsi="Arial"/>
        <w:b/>
        <w:sz w:val="30"/>
      </w:rPr>
    </w:pPr>
    <w:r>
      <w:rPr>
        <w:rFonts w:ascii="Arial" w:hAnsi="Arial"/>
        <w:b/>
        <w:sz w:val="30"/>
      </w:rPr>
      <w:t>ПРИКАЗ</w:t>
    </w:r>
  </w:p>
  <w:p w:rsidR="009D702E" w:rsidRPr="00AF3716" w:rsidRDefault="009D702E" w:rsidP="007B4D84">
    <w:pPr>
      <w:pStyle w:val="Header"/>
      <w:tabs>
        <w:tab w:val="left" w:pos="-3402"/>
      </w:tabs>
      <w:spacing w:line="288" w:lineRule="auto"/>
      <w:jc w:val="center"/>
      <w:rPr>
        <w:b/>
        <w:color w:val="000000"/>
        <w:sz w:val="28"/>
        <w:szCs w:val="28"/>
        <w:u w:val="single"/>
      </w:rPr>
    </w:pPr>
    <w:r>
      <w:rPr>
        <w:color w:val="000000"/>
        <w:sz w:val="28"/>
        <w:szCs w:val="28"/>
      </w:rPr>
      <w:t>от 02</w:t>
    </w:r>
    <w:r w:rsidRPr="00AF3716">
      <w:rPr>
        <w:color w:val="000000"/>
        <w:sz w:val="28"/>
        <w:szCs w:val="28"/>
      </w:rPr>
      <w:t>.</w:t>
    </w:r>
    <w:r>
      <w:rPr>
        <w:color w:val="000000"/>
        <w:sz w:val="28"/>
        <w:szCs w:val="28"/>
      </w:rPr>
      <w:t>10</w:t>
    </w:r>
    <w:r w:rsidRPr="00AF3716">
      <w:rPr>
        <w:color w:val="000000"/>
        <w:sz w:val="28"/>
        <w:szCs w:val="28"/>
      </w:rPr>
      <w:t>.201</w:t>
    </w:r>
    <w:r>
      <w:rPr>
        <w:color w:val="000000"/>
        <w:sz w:val="28"/>
        <w:szCs w:val="28"/>
      </w:rPr>
      <w:t>5</w:t>
    </w:r>
    <w:r w:rsidRPr="00AF3716">
      <w:rPr>
        <w:color w:val="000000"/>
        <w:sz w:val="28"/>
        <w:szCs w:val="28"/>
      </w:rPr>
      <w:t xml:space="preserve"> </w:t>
    </w:r>
    <w:r>
      <w:rPr>
        <w:color w:val="000000"/>
        <w:sz w:val="28"/>
        <w:szCs w:val="28"/>
      </w:rPr>
      <w:t>г. № 19</w:t>
    </w:r>
  </w:p>
  <w:p w:rsidR="009D702E" w:rsidRDefault="009D702E">
    <w:pPr>
      <w:pStyle w:val="Header"/>
      <w:tabs>
        <w:tab w:val="clear" w:pos="4153"/>
        <w:tab w:val="clear" w:pos="8306"/>
        <w:tab w:val="left" w:pos="1560"/>
        <w:tab w:val="left" w:pos="3686"/>
        <w:tab w:val="left" w:pos="5812"/>
      </w:tabs>
      <w:spacing w:line="288" w:lineRule="auto"/>
      <w:rPr>
        <w:rFonts w:ascii="Arial" w:hAnsi="Arial"/>
        <w:color w:val="000000"/>
        <w:sz w:val="20"/>
      </w:rPr>
    </w:pPr>
  </w:p>
  <w:p w:rsidR="009D702E" w:rsidRDefault="009D702E">
    <w:pPr>
      <w:pStyle w:val="Header"/>
      <w:tabs>
        <w:tab w:val="clear" w:pos="4153"/>
        <w:tab w:val="clear" w:pos="8306"/>
      </w:tabs>
      <w:spacing w:line="288" w:lineRule="auto"/>
      <w:jc w:val="center"/>
      <w:rPr>
        <w:rFonts w:ascii="Arial" w:hAnsi="Arial"/>
        <w:color w:val="000000"/>
        <w:sz w:val="20"/>
      </w:rPr>
    </w:pPr>
    <w:r>
      <w:rPr>
        <w:rFonts w:ascii="Arial" w:hAnsi="Arial"/>
        <w:color w:val="000000"/>
        <w:sz w:val="20"/>
      </w:rPr>
      <w:t>р.п.Мокроус</w:t>
    </w:r>
  </w:p>
  <w:p w:rsidR="009D702E" w:rsidRDefault="009D702E">
    <w:pPr>
      <w:pStyle w:val="Header"/>
      <w:tabs>
        <w:tab w:val="clear" w:pos="4153"/>
        <w:tab w:val="clear" w:pos="8306"/>
      </w:tabs>
      <w:spacing w:line="288" w:lineRule="auto"/>
      <w:jc w:val="center"/>
      <w:rPr>
        <w:rFonts w:ascii="Arial" w:hAnsi="Arial"/>
        <w:color w:val="000000"/>
        <w:sz w:val="20"/>
      </w:rPr>
    </w:pPr>
  </w:p>
  <w:p w:rsidR="009D702E" w:rsidRDefault="009D70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ttachedTemplate r:id="rId1"/>
  <w:stylePaneFormatFilter w:val="3F01"/>
  <w:defaultTabStop w:val="720"/>
  <w:drawingGridHorizontalSpacing w:val="130"/>
  <w:drawingGridVerticalSpacing w:val="177"/>
  <w:displayHorizontalDrawingGridEvery w:val="0"/>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7A9"/>
    <w:rsid w:val="000168AC"/>
    <w:rsid w:val="0002798B"/>
    <w:rsid w:val="0004622E"/>
    <w:rsid w:val="00052F24"/>
    <w:rsid w:val="00074359"/>
    <w:rsid w:val="000A1CE0"/>
    <w:rsid w:val="000B3B1E"/>
    <w:rsid w:val="000C1187"/>
    <w:rsid w:val="000D1D47"/>
    <w:rsid w:val="000D4114"/>
    <w:rsid w:val="000F6120"/>
    <w:rsid w:val="0015278D"/>
    <w:rsid w:val="00170180"/>
    <w:rsid w:val="001841F1"/>
    <w:rsid w:val="00192243"/>
    <w:rsid w:val="0019408A"/>
    <w:rsid w:val="001B6F26"/>
    <w:rsid w:val="001D03B1"/>
    <w:rsid w:val="00201C82"/>
    <w:rsid w:val="002350FA"/>
    <w:rsid w:val="00262A26"/>
    <w:rsid w:val="002D5607"/>
    <w:rsid w:val="002E0682"/>
    <w:rsid w:val="002F66D7"/>
    <w:rsid w:val="00302D80"/>
    <w:rsid w:val="003068CD"/>
    <w:rsid w:val="003268FD"/>
    <w:rsid w:val="00387D65"/>
    <w:rsid w:val="003A2F89"/>
    <w:rsid w:val="003D1C1F"/>
    <w:rsid w:val="003E7110"/>
    <w:rsid w:val="003F67A9"/>
    <w:rsid w:val="004563F0"/>
    <w:rsid w:val="0048654D"/>
    <w:rsid w:val="004960B6"/>
    <w:rsid w:val="004B519B"/>
    <w:rsid w:val="004C01DA"/>
    <w:rsid w:val="004C0AD8"/>
    <w:rsid w:val="004D1132"/>
    <w:rsid w:val="0051175B"/>
    <w:rsid w:val="00553A53"/>
    <w:rsid w:val="00590B0B"/>
    <w:rsid w:val="005A7BCF"/>
    <w:rsid w:val="005F62AA"/>
    <w:rsid w:val="0061018C"/>
    <w:rsid w:val="006154DA"/>
    <w:rsid w:val="00617D86"/>
    <w:rsid w:val="00627810"/>
    <w:rsid w:val="0063520C"/>
    <w:rsid w:val="006370BF"/>
    <w:rsid w:val="00682A79"/>
    <w:rsid w:val="006A251F"/>
    <w:rsid w:val="006C6BE0"/>
    <w:rsid w:val="006E1E40"/>
    <w:rsid w:val="006F15AF"/>
    <w:rsid w:val="00710663"/>
    <w:rsid w:val="00721B59"/>
    <w:rsid w:val="00741B3B"/>
    <w:rsid w:val="00791644"/>
    <w:rsid w:val="007A7FC6"/>
    <w:rsid w:val="007B3CA4"/>
    <w:rsid w:val="007B4D84"/>
    <w:rsid w:val="007B6902"/>
    <w:rsid w:val="007C36E3"/>
    <w:rsid w:val="007C53FA"/>
    <w:rsid w:val="00806454"/>
    <w:rsid w:val="00845E3C"/>
    <w:rsid w:val="00872F33"/>
    <w:rsid w:val="008A1772"/>
    <w:rsid w:val="008D4BF7"/>
    <w:rsid w:val="008F3C27"/>
    <w:rsid w:val="00932EE9"/>
    <w:rsid w:val="009503B8"/>
    <w:rsid w:val="00963BC9"/>
    <w:rsid w:val="0096426E"/>
    <w:rsid w:val="009854F2"/>
    <w:rsid w:val="009B049E"/>
    <w:rsid w:val="009C6D31"/>
    <w:rsid w:val="009D702E"/>
    <w:rsid w:val="009F06D5"/>
    <w:rsid w:val="009F7238"/>
    <w:rsid w:val="00A24E93"/>
    <w:rsid w:val="00A25639"/>
    <w:rsid w:val="00A379C4"/>
    <w:rsid w:val="00A44AAD"/>
    <w:rsid w:val="00A6079F"/>
    <w:rsid w:val="00A70C30"/>
    <w:rsid w:val="00AB481C"/>
    <w:rsid w:val="00AB6ADC"/>
    <w:rsid w:val="00AC798A"/>
    <w:rsid w:val="00AD1EAE"/>
    <w:rsid w:val="00AD20BD"/>
    <w:rsid w:val="00AF3716"/>
    <w:rsid w:val="00AF78A3"/>
    <w:rsid w:val="00B345B0"/>
    <w:rsid w:val="00B621DD"/>
    <w:rsid w:val="00B65DC6"/>
    <w:rsid w:val="00B97F3D"/>
    <w:rsid w:val="00BC69B8"/>
    <w:rsid w:val="00BC7CD7"/>
    <w:rsid w:val="00BF6E24"/>
    <w:rsid w:val="00C1354D"/>
    <w:rsid w:val="00C1623D"/>
    <w:rsid w:val="00C67465"/>
    <w:rsid w:val="00C73780"/>
    <w:rsid w:val="00C7423F"/>
    <w:rsid w:val="00C74454"/>
    <w:rsid w:val="00C87CEC"/>
    <w:rsid w:val="00C95643"/>
    <w:rsid w:val="00CA4C33"/>
    <w:rsid w:val="00D12664"/>
    <w:rsid w:val="00D43074"/>
    <w:rsid w:val="00D62E17"/>
    <w:rsid w:val="00D855BA"/>
    <w:rsid w:val="00DA2DB1"/>
    <w:rsid w:val="00DC77E3"/>
    <w:rsid w:val="00DE65B6"/>
    <w:rsid w:val="00DE7922"/>
    <w:rsid w:val="00DF0693"/>
    <w:rsid w:val="00DF0B2F"/>
    <w:rsid w:val="00E12985"/>
    <w:rsid w:val="00E24A05"/>
    <w:rsid w:val="00E91753"/>
    <w:rsid w:val="00EB05B5"/>
    <w:rsid w:val="00ED1DA1"/>
    <w:rsid w:val="00ED3C51"/>
    <w:rsid w:val="00EE40AB"/>
    <w:rsid w:val="00EF34DA"/>
    <w:rsid w:val="00F551F8"/>
    <w:rsid w:val="00F60FC5"/>
    <w:rsid w:val="00F92888"/>
    <w:rsid w:val="00F95375"/>
    <w:rsid w:val="00FC3394"/>
    <w:rsid w:val="00FD4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E0"/>
    <w:pPr>
      <w:widowControl w:val="0"/>
      <w:autoSpaceDE w:val="0"/>
      <w:autoSpaceDN w:val="0"/>
      <w:adjustRightInd w:val="0"/>
    </w:pPr>
    <w:rPr>
      <w:sz w:val="20"/>
      <w:szCs w:val="20"/>
    </w:rPr>
  </w:style>
  <w:style w:type="paragraph" w:styleId="Heading4">
    <w:name w:val="heading 4"/>
    <w:basedOn w:val="Normal"/>
    <w:next w:val="Normal"/>
    <w:link w:val="Heading4Char"/>
    <w:uiPriority w:val="99"/>
    <w:qFormat/>
    <w:rsid w:val="006F15AF"/>
    <w:pPr>
      <w:keepNext/>
      <w:widowControl/>
      <w:suppressAutoHyphens/>
      <w:autoSpaceDE/>
      <w:autoSpaceDN/>
      <w:adjustRightInd/>
      <w:ind w:firstLine="709"/>
      <w:jc w:val="both"/>
      <w:outlineLvl w:val="3"/>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F34DA"/>
    <w:rPr>
      <w:rFonts w:ascii="Calibri" w:hAnsi="Calibri" w:cs="Times New Roman"/>
      <w:b/>
      <w:bCs/>
      <w:sz w:val="28"/>
      <w:szCs w:val="28"/>
    </w:rPr>
  </w:style>
  <w:style w:type="paragraph" w:styleId="Header">
    <w:name w:val="header"/>
    <w:basedOn w:val="Normal"/>
    <w:link w:val="HeaderChar"/>
    <w:uiPriority w:val="99"/>
    <w:rsid w:val="006F15AF"/>
    <w:pPr>
      <w:widowControl/>
      <w:tabs>
        <w:tab w:val="center" w:pos="4153"/>
        <w:tab w:val="right" w:pos="8306"/>
      </w:tabs>
      <w:autoSpaceDE/>
      <w:autoSpaceDN/>
      <w:adjustRightInd/>
    </w:pPr>
    <w:rPr>
      <w:sz w:val="26"/>
    </w:rPr>
  </w:style>
  <w:style w:type="character" w:customStyle="1" w:styleId="HeaderChar">
    <w:name w:val="Header Char"/>
    <w:basedOn w:val="DefaultParagraphFont"/>
    <w:link w:val="Header"/>
    <w:uiPriority w:val="99"/>
    <w:locked/>
    <w:rsid w:val="007B4D84"/>
    <w:rPr>
      <w:rFonts w:cs="Times New Roman"/>
      <w:sz w:val="26"/>
    </w:rPr>
  </w:style>
  <w:style w:type="paragraph" w:styleId="Footer">
    <w:name w:val="footer"/>
    <w:basedOn w:val="Normal"/>
    <w:link w:val="FooterChar"/>
    <w:uiPriority w:val="99"/>
    <w:rsid w:val="006F15AF"/>
    <w:pPr>
      <w:widowControl/>
      <w:tabs>
        <w:tab w:val="center" w:pos="4153"/>
        <w:tab w:val="right" w:pos="8306"/>
      </w:tabs>
      <w:autoSpaceDE/>
      <w:autoSpaceDN/>
      <w:adjustRightInd/>
    </w:pPr>
    <w:rPr>
      <w:sz w:val="26"/>
    </w:rPr>
  </w:style>
  <w:style w:type="character" w:customStyle="1" w:styleId="FooterChar">
    <w:name w:val="Footer Char"/>
    <w:basedOn w:val="DefaultParagraphFont"/>
    <w:link w:val="Footer"/>
    <w:uiPriority w:val="99"/>
    <w:semiHidden/>
    <w:locked/>
    <w:rsid w:val="00EF34DA"/>
    <w:rPr>
      <w:rFonts w:cs="Times New Roman"/>
      <w:sz w:val="20"/>
      <w:szCs w:val="20"/>
    </w:rPr>
  </w:style>
  <w:style w:type="character" w:styleId="PageNumber">
    <w:name w:val="page number"/>
    <w:basedOn w:val="DefaultParagraphFont"/>
    <w:uiPriority w:val="99"/>
    <w:rsid w:val="006F15AF"/>
    <w:rPr>
      <w:rFonts w:cs="Times New Roman"/>
    </w:rPr>
  </w:style>
  <w:style w:type="paragraph" w:styleId="BodyText">
    <w:name w:val="Body Text"/>
    <w:basedOn w:val="Normal"/>
    <w:link w:val="BodyTextChar"/>
    <w:uiPriority w:val="99"/>
    <w:rsid w:val="006F15AF"/>
    <w:pPr>
      <w:widowControl/>
      <w:autoSpaceDE/>
      <w:autoSpaceDN/>
      <w:adjustRightInd/>
      <w:jc w:val="both"/>
    </w:pPr>
    <w:rPr>
      <w:sz w:val="28"/>
    </w:rPr>
  </w:style>
  <w:style w:type="character" w:customStyle="1" w:styleId="BodyTextChar">
    <w:name w:val="Body Text Char"/>
    <w:basedOn w:val="DefaultParagraphFont"/>
    <w:link w:val="BodyText"/>
    <w:uiPriority w:val="99"/>
    <w:semiHidden/>
    <w:locked/>
    <w:rsid w:val="00EF34DA"/>
    <w:rPr>
      <w:rFonts w:cs="Times New Roman"/>
      <w:sz w:val="20"/>
      <w:szCs w:val="20"/>
    </w:rPr>
  </w:style>
  <w:style w:type="paragraph" w:styleId="BalloonText">
    <w:name w:val="Balloon Text"/>
    <w:basedOn w:val="Normal"/>
    <w:link w:val="BalloonTextChar"/>
    <w:uiPriority w:val="99"/>
    <w:semiHidden/>
    <w:rsid w:val="005A7BCF"/>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4DA"/>
    <w:rPr>
      <w:rFonts w:cs="Times New Roman"/>
      <w:sz w:val="2"/>
    </w:rPr>
  </w:style>
  <w:style w:type="paragraph" w:customStyle="1" w:styleId="ConsNormal">
    <w:name w:val="ConsNormal"/>
    <w:uiPriority w:val="99"/>
    <w:rsid w:val="006C6BE0"/>
    <w:pPr>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8925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lovnikovaSG\Application%20Data\Microsoft\&#1064;&#1072;&#1073;&#1083;&#1086;&#1085;&#1099;\&#1041;&#1083;&#1072;&#1085;&#1082;%20&#1087;&#1088;&#1080;&#1082;&#1072;&#1079;&#1072;%20&#1052;&#10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 МФ</Template>
  <TotalTime>386</TotalTime>
  <Pages>2</Pages>
  <Words>497</Words>
  <Characters>2839</Characters>
  <Application>Microsoft Office Outlook</Application>
  <DocSecurity>0</DocSecurity>
  <Lines>0</Lines>
  <Paragraphs>0</Paragraphs>
  <ScaleCrop>false</ScaleCrop>
  <Company>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Уполовникова</dc:creator>
  <cp:keywords/>
  <dc:description/>
  <cp:lastModifiedBy>user</cp:lastModifiedBy>
  <cp:revision>59</cp:revision>
  <cp:lastPrinted>2015-10-05T07:09:00Z</cp:lastPrinted>
  <dcterms:created xsi:type="dcterms:W3CDTF">2013-02-05T11:17:00Z</dcterms:created>
  <dcterms:modified xsi:type="dcterms:W3CDTF">2015-10-05T07:09:00Z</dcterms:modified>
</cp:coreProperties>
</file>