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F" w:rsidRPr="003450B5" w:rsidRDefault="007B430F" w:rsidP="00466246">
      <w:pPr>
        <w:ind w:firstLine="720"/>
        <w:rPr>
          <w:b/>
          <w:sz w:val="28"/>
          <w:szCs w:val="28"/>
        </w:rPr>
      </w:pPr>
    </w:p>
    <w:p w:rsidR="007B430F" w:rsidRPr="003450B5" w:rsidRDefault="007B430F" w:rsidP="00466246">
      <w:pPr>
        <w:ind w:firstLine="720"/>
        <w:rPr>
          <w:b/>
          <w:sz w:val="28"/>
          <w:szCs w:val="28"/>
        </w:rPr>
      </w:pPr>
    </w:p>
    <w:p w:rsidR="007B430F" w:rsidRPr="003450B5" w:rsidRDefault="007B430F" w:rsidP="00466246">
      <w:pPr>
        <w:ind w:firstLine="720"/>
        <w:rPr>
          <w:b/>
          <w:sz w:val="28"/>
          <w:szCs w:val="28"/>
        </w:rPr>
      </w:pPr>
      <w:r w:rsidRPr="003450B5">
        <w:rPr>
          <w:b/>
          <w:sz w:val="28"/>
          <w:szCs w:val="28"/>
        </w:rPr>
        <w:t xml:space="preserve">                                                   Информация</w:t>
      </w:r>
    </w:p>
    <w:p w:rsidR="007B430F" w:rsidRPr="003450B5" w:rsidRDefault="007B430F" w:rsidP="00466246">
      <w:pPr>
        <w:rPr>
          <w:b/>
          <w:sz w:val="28"/>
          <w:szCs w:val="28"/>
        </w:rPr>
      </w:pPr>
      <w:r w:rsidRPr="003450B5">
        <w:rPr>
          <w:b/>
          <w:sz w:val="28"/>
          <w:szCs w:val="28"/>
        </w:rPr>
        <w:t xml:space="preserve"> об исполнении бюджета Федоровского муниципального района</w:t>
      </w:r>
    </w:p>
    <w:p w:rsidR="007B430F" w:rsidRPr="003450B5" w:rsidRDefault="007B430F" w:rsidP="00466246">
      <w:pPr>
        <w:rPr>
          <w:b/>
          <w:sz w:val="28"/>
          <w:szCs w:val="28"/>
        </w:rPr>
      </w:pPr>
      <w:r w:rsidRPr="003450B5">
        <w:rPr>
          <w:b/>
          <w:sz w:val="28"/>
          <w:szCs w:val="28"/>
        </w:rPr>
        <w:t xml:space="preserve"> за 1 полугодие 2012 года </w:t>
      </w:r>
    </w:p>
    <w:p w:rsidR="007B430F" w:rsidRPr="003450B5" w:rsidRDefault="007B430F" w:rsidP="00466246">
      <w:pPr>
        <w:ind w:firstLine="720"/>
        <w:rPr>
          <w:sz w:val="28"/>
          <w:szCs w:val="28"/>
        </w:rPr>
      </w:pPr>
    </w:p>
    <w:p w:rsidR="007B430F" w:rsidRDefault="007B430F" w:rsidP="00013915">
      <w:pPr>
        <w:spacing w:before="100" w:beforeAutospacing="1"/>
        <w:ind w:firstLine="708"/>
        <w:jc w:val="both"/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Доходная  часть </w:t>
      </w:r>
      <w:r w:rsidRPr="000F7441">
        <w:rPr>
          <w:color w:val="454444"/>
          <w:sz w:val="28"/>
          <w:szCs w:val="28"/>
        </w:rPr>
        <w:t xml:space="preserve"> бюджета Федоровского муниципаль</w:t>
      </w:r>
      <w:r>
        <w:rPr>
          <w:color w:val="454444"/>
          <w:sz w:val="28"/>
          <w:szCs w:val="28"/>
        </w:rPr>
        <w:t>ного района за  1 полугодие 2012 год исполнена  в сумме   164073,5</w:t>
      </w:r>
      <w:r w:rsidRPr="000F7441">
        <w:rPr>
          <w:color w:val="454444"/>
          <w:sz w:val="28"/>
          <w:szCs w:val="28"/>
        </w:rPr>
        <w:t xml:space="preserve"> тыс. </w:t>
      </w:r>
      <w:r>
        <w:rPr>
          <w:color w:val="454444"/>
          <w:sz w:val="28"/>
          <w:szCs w:val="28"/>
        </w:rPr>
        <w:t>рублей или 53.2</w:t>
      </w:r>
      <w:r w:rsidRPr="000F7441">
        <w:rPr>
          <w:color w:val="454444"/>
          <w:sz w:val="28"/>
          <w:szCs w:val="28"/>
        </w:rPr>
        <w:t xml:space="preserve">% к </w:t>
      </w:r>
      <w:r>
        <w:rPr>
          <w:color w:val="454444"/>
          <w:sz w:val="28"/>
          <w:szCs w:val="28"/>
        </w:rPr>
        <w:t>годовым бюджетным назначениям (308475,1 тыс. руб.) По сравнению с исполнением  за аналогичный период прошлого года (138890,7 тыс. руб.) общие доходы бюджета района  увеличились  на  25182,8 тыс. руб.,  или на 18,1%.</w:t>
      </w:r>
    </w:p>
    <w:p w:rsidR="007B430F" w:rsidRPr="000F7441" w:rsidRDefault="007B430F" w:rsidP="004775EE">
      <w:pPr>
        <w:spacing w:before="100" w:beforeAutospacing="1"/>
        <w:ind w:firstLine="708"/>
        <w:jc w:val="both"/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>Н</w:t>
      </w:r>
      <w:r w:rsidRPr="000F7441">
        <w:rPr>
          <w:color w:val="454444"/>
          <w:sz w:val="28"/>
          <w:szCs w:val="28"/>
        </w:rPr>
        <w:t xml:space="preserve">алоговых и неналоговых </w:t>
      </w:r>
      <w:r>
        <w:rPr>
          <w:color w:val="454444"/>
          <w:sz w:val="28"/>
          <w:szCs w:val="28"/>
        </w:rPr>
        <w:t xml:space="preserve">доходов получено в сумме 19780,4 тыс. рублей или 52,2 </w:t>
      </w:r>
      <w:r w:rsidRPr="000F7441">
        <w:rPr>
          <w:color w:val="454444"/>
          <w:sz w:val="28"/>
          <w:szCs w:val="28"/>
        </w:rPr>
        <w:t>% к годовому плану</w:t>
      </w:r>
      <w:r>
        <w:rPr>
          <w:color w:val="454444"/>
          <w:sz w:val="28"/>
          <w:szCs w:val="28"/>
        </w:rPr>
        <w:t>(37925,7 тыс. руб.)</w:t>
      </w:r>
      <w:r w:rsidRPr="000F7441">
        <w:rPr>
          <w:color w:val="454444"/>
          <w:sz w:val="28"/>
          <w:szCs w:val="28"/>
        </w:rPr>
        <w:t xml:space="preserve">. </w:t>
      </w:r>
      <w:r>
        <w:rPr>
          <w:color w:val="454444"/>
          <w:sz w:val="28"/>
          <w:szCs w:val="28"/>
        </w:rPr>
        <w:t>По отношению к 1 июля 2011</w:t>
      </w:r>
      <w:r w:rsidRPr="000F7441">
        <w:rPr>
          <w:color w:val="454444"/>
          <w:sz w:val="28"/>
          <w:szCs w:val="28"/>
        </w:rPr>
        <w:t xml:space="preserve"> года </w:t>
      </w:r>
      <w:r>
        <w:rPr>
          <w:color w:val="454444"/>
          <w:sz w:val="28"/>
          <w:szCs w:val="28"/>
        </w:rPr>
        <w:t xml:space="preserve">( 19161,2  тыс. руб.) </w:t>
      </w:r>
      <w:r w:rsidRPr="000F7441">
        <w:rPr>
          <w:color w:val="454444"/>
          <w:sz w:val="28"/>
          <w:szCs w:val="28"/>
        </w:rPr>
        <w:t xml:space="preserve">поступления в бюджет района по налоговым и неналоговым доходам увеличились на </w:t>
      </w:r>
      <w:r>
        <w:rPr>
          <w:color w:val="454444"/>
          <w:sz w:val="28"/>
          <w:szCs w:val="28"/>
        </w:rPr>
        <w:t>619,2</w:t>
      </w:r>
      <w:r w:rsidRPr="000F7441">
        <w:rPr>
          <w:color w:val="454444"/>
          <w:sz w:val="28"/>
          <w:szCs w:val="28"/>
        </w:rPr>
        <w:t xml:space="preserve"> тыс. рублей</w:t>
      </w:r>
      <w:r>
        <w:rPr>
          <w:color w:val="454444"/>
          <w:sz w:val="28"/>
          <w:szCs w:val="28"/>
        </w:rPr>
        <w:t xml:space="preserve"> </w:t>
      </w:r>
      <w:r w:rsidRPr="000F7441">
        <w:rPr>
          <w:color w:val="454444"/>
          <w:sz w:val="28"/>
          <w:szCs w:val="28"/>
        </w:rPr>
        <w:t xml:space="preserve"> или </w:t>
      </w:r>
      <w:r>
        <w:rPr>
          <w:color w:val="454444"/>
          <w:sz w:val="28"/>
          <w:szCs w:val="28"/>
        </w:rPr>
        <w:t>3,2</w:t>
      </w:r>
      <w:r w:rsidRPr="000F7441">
        <w:rPr>
          <w:color w:val="454444"/>
          <w:sz w:val="28"/>
          <w:szCs w:val="28"/>
        </w:rPr>
        <w:t>%.</w:t>
      </w:r>
      <w:r>
        <w:rPr>
          <w:color w:val="454444"/>
          <w:sz w:val="28"/>
          <w:szCs w:val="28"/>
        </w:rPr>
        <w:t xml:space="preserve"> Удельный вес  налоговых и неналоговых доходов в бюджете на 1 июля т. г.  составил 12,1   %  от общих доходов,  в прошлом периоде – 13,8  %</w:t>
      </w:r>
    </w:p>
    <w:p w:rsidR="007B430F" w:rsidRDefault="007B430F" w:rsidP="00BD4B02">
      <w:pPr>
        <w:spacing w:before="100" w:beforeAutospacing="1" w:line="270" w:lineRule="atLeast"/>
        <w:ind w:firstLine="720"/>
        <w:jc w:val="both"/>
        <w:rPr>
          <w:color w:val="454444"/>
          <w:sz w:val="28"/>
          <w:szCs w:val="28"/>
        </w:rPr>
      </w:pPr>
      <w:r w:rsidRPr="000672CF">
        <w:rPr>
          <w:rStyle w:val="Strong"/>
          <w:b w:val="0"/>
          <w:color w:val="454444"/>
          <w:sz w:val="28"/>
          <w:szCs w:val="28"/>
        </w:rPr>
        <w:t>Налоговые доходы</w:t>
      </w:r>
      <w:r>
        <w:rPr>
          <w:color w:val="454444"/>
          <w:sz w:val="28"/>
          <w:szCs w:val="28"/>
        </w:rPr>
        <w:t xml:space="preserve"> за 1 полугодие 2012 года  поступили в сумме 17367,6 тыс. рублей,  50,7</w:t>
      </w:r>
      <w:r w:rsidRPr="000F7441">
        <w:rPr>
          <w:color w:val="454444"/>
          <w:sz w:val="28"/>
          <w:szCs w:val="28"/>
        </w:rPr>
        <w:t xml:space="preserve"> % к годовому плану, по отношению к аналогичному периоду пр</w:t>
      </w:r>
      <w:r>
        <w:rPr>
          <w:color w:val="454444"/>
          <w:sz w:val="28"/>
          <w:szCs w:val="28"/>
        </w:rPr>
        <w:t>ошлого года (  17628,1   тыс. руб.)  снижение на 260,5</w:t>
      </w:r>
      <w:r w:rsidRPr="000F7441">
        <w:rPr>
          <w:color w:val="454444"/>
          <w:sz w:val="28"/>
          <w:szCs w:val="28"/>
        </w:rPr>
        <w:t xml:space="preserve"> тыс. рублей</w:t>
      </w:r>
      <w:r>
        <w:rPr>
          <w:color w:val="454444"/>
          <w:sz w:val="28"/>
          <w:szCs w:val="28"/>
        </w:rPr>
        <w:t xml:space="preserve"> или 1,5% </w:t>
      </w:r>
      <w:r w:rsidRPr="000F7441">
        <w:rPr>
          <w:color w:val="454444"/>
          <w:sz w:val="28"/>
          <w:szCs w:val="28"/>
        </w:rPr>
        <w:t>, в том числе по основным видам доходов:</w:t>
      </w:r>
    </w:p>
    <w:p w:rsidR="007B430F" w:rsidRPr="00BD4B02" w:rsidRDefault="007B430F" w:rsidP="00BD4B02">
      <w:pPr>
        <w:spacing w:before="100" w:beforeAutospacing="1" w:line="270" w:lineRule="atLeast"/>
        <w:ind w:firstLine="720"/>
        <w:jc w:val="both"/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0F7441">
        <w:rPr>
          <w:color w:val="454444"/>
          <w:sz w:val="28"/>
          <w:szCs w:val="28"/>
        </w:rPr>
        <w:t xml:space="preserve">по налогу на доходы </w:t>
      </w:r>
      <w:r>
        <w:rPr>
          <w:color w:val="454444"/>
          <w:sz w:val="28"/>
          <w:szCs w:val="28"/>
        </w:rPr>
        <w:t>физических лиц поступило 13435,5</w:t>
      </w:r>
      <w:r w:rsidRPr="000F7441">
        <w:rPr>
          <w:color w:val="454444"/>
          <w:sz w:val="28"/>
          <w:szCs w:val="28"/>
        </w:rPr>
        <w:t xml:space="preserve"> тыс. руб</w:t>
      </w:r>
      <w:r>
        <w:rPr>
          <w:color w:val="454444"/>
          <w:sz w:val="28"/>
          <w:szCs w:val="28"/>
        </w:rPr>
        <w:t xml:space="preserve">лей, что на 81,2 тыс.рублей  или на  0,6%  ниже, </w:t>
      </w:r>
      <w:r w:rsidRPr="000F7441">
        <w:rPr>
          <w:color w:val="454444"/>
          <w:sz w:val="28"/>
          <w:szCs w:val="28"/>
        </w:rPr>
        <w:t xml:space="preserve"> чем за а</w:t>
      </w:r>
      <w:r>
        <w:rPr>
          <w:color w:val="454444"/>
          <w:sz w:val="28"/>
          <w:szCs w:val="28"/>
        </w:rPr>
        <w:t>налогичный период прошлого года</w:t>
      </w:r>
      <w:r w:rsidRPr="000F7441">
        <w:rPr>
          <w:color w:val="454444"/>
          <w:sz w:val="28"/>
          <w:szCs w:val="28"/>
        </w:rPr>
        <w:t xml:space="preserve"> </w:t>
      </w:r>
      <w:r>
        <w:rPr>
          <w:color w:val="454444"/>
          <w:sz w:val="28"/>
          <w:szCs w:val="28"/>
        </w:rPr>
        <w:t>(13516,7 тыс. руб.) , в связи с изменениями  внесенными  в БК РФ);</w:t>
      </w:r>
    </w:p>
    <w:p w:rsidR="007B430F" w:rsidRDefault="007B430F" w:rsidP="00BD4B02">
      <w:pPr>
        <w:pStyle w:val="NormalWeb"/>
        <w:spacing w:after="0" w:afterAutospacing="0" w:line="270" w:lineRule="atLeast"/>
        <w:ind w:left="150"/>
        <w:jc w:val="both"/>
        <w:rPr>
          <w:rFonts w:ascii="Verdana" w:hAnsi="Verdana"/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9905EA">
        <w:rPr>
          <w:color w:val="454444"/>
          <w:sz w:val="28"/>
          <w:szCs w:val="28"/>
        </w:rPr>
        <w:t>по единому налогу на вмененный доход для отдельных видов деятельно</w:t>
      </w:r>
      <w:r>
        <w:rPr>
          <w:color w:val="454444"/>
          <w:sz w:val="28"/>
          <w:szCs w:val="28"/>
        </w:rPr>
        <w:t>сти поступило 1497тыс. рублей, что на 165,7 тыс. рублей или на 12,4</w:t>
      </w:r>
      <w:r w:rsidRPr="009905EA">
        <w:rPr>
          <w:color w:val="454444"/>
          <w:sz w:val="28"/>
          <w:szCs w:val="28"/>
        </w:rPr>
        <w:t>%  больше</w:t>
      </w:r>
      <w:r>
        <w:rPr>
          <w:color w:val="454444"/>
          <w:sz w:val="28"/>
          <w:szCs w:val="28"/>
        </w:rPr>
        <w:t>,</w:t>
      </w:r>
      <w:r w:rsidRPr="009905EA">
        <w:rPr>
          <w:color w:val="454444"/>
          <w:sz w:val="28"/>
          <w:szCs w:val="28"/>
        </w:rPr>
        <w:t xml:space="preserve"> чем за аналогичный пе</w:t>
      </w:r>
      <w:r>
        <w:rPr>
          <w:color w:val="454444"/>
          <w:sz w:val="28"/>
          <w:szCs w:val="28"/>
        </w:rPr>
        <w:t xml:space="preserve">риод прошлого года (по результатам работы  МВК   </w:t>
      </w:r>
      <w:r w:rsidRPr="009905EA">
        <w:rPr>
          <w:color w:val="454444"/>
          <w:sz w:val="28"/>
          <w:szCs w:val="28"/>
        </w:rPr>
        <w:t xml:space="preserve"> Федоровского муниципального района по выявлению плательщиков налога</w:t>
      </w:r>
      <w:r>
        <w:rPr>
          <w:color w:val="454444"/>
          <w:sz w:val="28"/>
          <w:szCs w:val="28"/>
        </w:rPr>
        <w:t xml:space="preserve"> (1 полугодие 2011г.- 1331,3 тыс. руб.);</w:t>
      </w:r>
    </w:p>
    <w:p w:rsidR="007B430F" w:rsidRPr="00A24DF0" w:rsidRDefault="007B430F" w:rsidP="00BD4B02">
      <w:pPr>
        <w:pStyle w:val="NormalWeb"/>
        <w:spacing w:before="240" w:after="0" w:afterAutospacing="0" w:line="270" w:lineRule="atLeast"/>
        <w:ind w:left="150"/>
        <w:jc w:val="both"/>
        <w:rPr>
          <w:rFonts w:ascii="Verdana" w:hAnsi="Verdana"/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9905EA">
        <w:rPr>
          <w:color w:val="454444"/>
          <w:sz w:val="28"/>
          <w:szCs w:val="28"/>
        </w:rPr>
        <w:t>единый сельскохозяй</w:t>
      </w:r>
      <w:r>
        <w:rPr>
          <w:color w:val="454444"/>
          <w:sz w:val="28"/>
          <w:szCs w:val="28"/>
        </w:rPr>
        <w:t>ственный налог на 1июля 2012 года составил 166,3 тыс. рублей  или  57,7</w:t>
      </w:r>
      <w:r w:rsidRPr="009905EA">
        <w:rPr>
          <w:color w:val="454444"/>
          <w:sz w:val="28"/>
          <w:szCs w:val="28"/>
        </w:rPr>
        <w:t xml:space="preserve"> % к годовому плану, к  аналогичному периоду прошлого го</w:t>
      </w:r>
      <w:r>
        <w:rPr>
          <w:color w:val="454444"/>
          <w:sz w:val="28"/>
          <w:szCs w:val="28"/>
        </w:rPr>
        <w:t>да  снижение на  279,1</w:t>
      </w:r>
      <w:r w:rsidRPr="009905EA">
        <w:rPr>
          <w:color w:val="454444"/>
          <w:sz w:val="28"/>
          <w:szCs w:val="28"/>
        </w:rPr>
        <w:t xml:space="preserve"> ты</w:t>
      </w:r>
      <w:r>
        <w:rPr>
          <w:color w:val="454444"/>
          <w:sz w:val="28"/>
          <w:szCs w:val="28"/>
        </w:rPr>
        <w:t>с. рублей или на  62,7%</w:t>
      </w:r>
      <w:r>
        <w:rPr>
          <w:rFonts w:ascii="Verdana" w:hAnsi="Verdana"/>
          <w:color w:val="454444"/>
          <w:sz w:val="28"/>
          <w:szCs w:val="28"/>
        </w:rPr>
        <w:t xml:space="preserve"> </w:t>
      </w:r>
      <w:r w:rsidRPr="00A24DF0">
        <w:rPr>
          <w:color w:val="454444"/>
          <w:sz w:val="28"/>
          <w:szCs w:val="28"/>
        </w:rPr>
        <w:t xml:space="preserve">( 1 полугодие 2011г. -  </w:t>
      </w:r>
      <w:r>
        <w:rPr>
          <w:color w:val="454444"/>
          <w:sz w:val="28"/>
          <w:szCs w:val="28"/>
        </w:rPr>
        <w:t>445,4 тыс. руб.),  из-за неблагоприятных погодных условий не получены доходы сельхоз товаропроизводителями;</w:t>
      </w:r>
    </w:p>
    <w:p w:rsidR="007B430F" w:rsidRDefault="007B430F" w:rsidP="00BD4B02">
      <w:pPr>
        <w:pStyle w:val="NormalWeb"/>
        <w:spacing w:after="0" w:afterAutospacing="0" w:line="270" w:lineRule="atLeast"/>
        <w:ind w:left="150"/>
        <w:jc w:val="both"/>
        <w:rPr>
          <w:rFonts w:ascii="Verdana" w:hAnsi="Verdana"/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0F7441">
        <w:rPr>
          <w:color w:val="454444"/>
          <w:sz w:val="28"/>
          <w:szCs w:val="28"/>
        </w:rPr>
        <w:t>по транспортному на</w:t>
      </w:r>
      <w:r>
        <w:rPr>
          <w:color w:val="454444"/>
          <w:sz w:val="28"/>
          <w:szCs w:val="28"/>
        </w:rPr>
        <w:t>логу поступления составили 1845,1 тыс. рублей или 37,4</w:t>
      </w:r>
      <w:r w:rsidRPr="000F7441">
        <w:rPr>
          <w:color w:val="454444"/>
          <w:sz w:val="28"/>
          <w:szCs w:val="28"/>
        </w:rPr>
        <w:t xml:space="preserve"> % к годовому плану,  к аналогичному периоду прошлого года увеличение соста</w:t>
      </w:r>
      <w:r>
        <w:rPr>
          <w:color w:val="454444"/>
          <w:sz w:val="28"/>
          <w:szCs w:val="28"/>
        </w:rPr>
        <w:t>вило 977,9 тыс. рублей или  на 12,8</w:t>
      </w:r>
      <w:r w:rsidRPr="000F7441">
        <w:rPr>
          <w:color w:val="454444"/>
          <w:sz w:val="28"/>
          <w:szCs w:val="28"/>
        </w:rPr>
        <w:t xml:space="preserve"> %; </w:t>
      </w:r>
      <w:r>
        <w:rPr>
          <w:color w:val="454444"/>
          <w:sz w:val="28"/>
          <w:szCs w:val="28"/>
        </w:rPr>
        <w:t>(1 полугодие 2011- 867,2 тыс.руб.);</w:t>
      </w:r>
    </w:p>
    <w:p w:rsidR="007B430F" w:rsidRPr="00AB2F17" w:rsidRDefault="007B430F" w:rsidP="00013915">
      <w:pPr>
        <w:pStyle w:val="NormalWeb"/>
        <w:spacing w:after="0" w:afterAutospacing="0" w:line="270" w:lineRule="atLeast"/>
        <w:jc w:val="both"/>
        <w:rPr>
          <w:rFonts w:ascii="Verdana" w:hAnsi="Verdana"/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-государственная  пошлина </w:t>
      </w:r>
      <w:r w:rsidRPr="00AB2F17">
        <w:rPr>
          <w:color w:val="454444"/>
          <w:sz w:val="28"/>
          <w:szCs w:val="28"/>
        </w:rPr>
        <w:t>и сбо</w:t>
      </w:r>
      <w:r>
        <w:rPr>
          <w:color w:val="454444"/>
          <w:sz w:val="28"/>
          <w:szCs w:val="28"/>
        </w:rPr>
        <w:t xml:space="preserve">ры -  поступили в объеме  324,5 тыс. рублей  или  34,2 % к годовому плану, к </w:t>
      </w:r>
      <w:r w:rsidRPr="00AB2F17">
        <w:rPr>
          <w:color w:val="454444"/>
          <w:sz w:val="28"/>
          <w:szCs w:val="28"/>
        </w:rPr>
        <w:t xml:space="preserve"> аналогичному пери</w:t>
      </w:r>
      <w:r>
        <w:rPr>
          <w:color w:val="454444"/>
          <w:sz w:val="28"/>
          <w:szCs w:val="28"/>
        </w:rPr>
        <w:t>оду  прошлого года уменьшение на 1078,2</w:t>
      </w:r>
      <w:r w:rsidRPr="00AB2F17">
        <w:rPr>
          <w:color w:val="454444"/>
          <w:sz w:val="28"/>
          <w:szCs w:val="28"/>
        </w:rPr>
        <w:t xml:space="preserve"> тыс. руб</w:t>
      </w:r>
      <w:r>
        <w:rPr>
          <w:color w:val="454444"/>
          <w:sz w:val="28"/>
          <w:szCs w:val="28"/>
        </w:rPr>
        <w:t>лей или  76,9</w:t>
      </w:r>
      <w:r w:rsidRPr="00AB2F17">
        <w:rPr>
          <w:color w:val="454444"/>
          <w:sz w:val="28"/>
          <w:szCs w:val="28"/>
        </w:rPr>
        <w:t xml:space="preserve"> %. </w:t>
      </w:r>
      <w:r w:rsidRPr="00AB2F17">
        <w:rPr>
          <w:rFonts w:ascii="Verdana" w:hAnsi="Verdana"/>
          <w:color w:val="454444"/>
          <w:sz w:val="28"/>
          <w:szCs w:val="28"/>
        </w:rPr>
        <w:t> </w:t>
      </w:r>
      <w:r>
        <w:rPr>
          <w:rFonts w:ascii="Verdana" w:hAnsi="Verdana"/>
          <w:color w:val="454444"/>
          <w:sz w:val="28"/>
          <w:szCs w:val="28"/>
        </w:rPr>
        <w:t>(</w:t>
      </w:r>
      <w:r>
        <w:rPr>
          <w:color w:val="454444"/>
          <w:sz w:val="28"/>
          <w:szCs w:val="28"/>
        </w:rPr>
        <w:t>1 полугодие 2011г. 1402,7 тыс.рублей ( сокращены  администраторы доходов );</w:t>
      </w:r>
    </w:p>
    <w:p w:rsidR="007B430F" w:rsidRDefault="007B430F" w:rsidP="000672CF">
      <w:pPr>
        <w:spacing w:before="100" w:beforeAutospacing="1" w:line="270" w:lineRule="atLeast"/>
        <w:ind w:firstLine="720"/>
        <w:jc w:val="both"/>
        <w:rPr>
          <w:color w:val="454444"/>
          <w:sz w:val="28"/>
          <w:szCs w:val="28"/>
        </w:rPr>
      </w:pPr>
      <w:r w:rsidRPr="000F7441">
        <w:rPr>
          <w:color w:val="454444"/>
          <w:sz w:val="28"/>
          <w:szCs w:val="28"/>
        </w:rPr>
        <w:t> </w:t>
      </w:r>
      <w:r w:rsidRPr="000672CF">
        <w:rPr>
          <w:rStyle w:val="Strong"/>
          <w:b w:val="0"/>
          <w:color w:val="454444"/>
          <w:sz w:val="28"/>
          <w:szCs w:val="28"/>
        </w:rPr>
        <w:t>Неналоговые доходы</w:t>
      </w:r>
      <w:r>
        <w:rPr>
          <w:color w:val="454444"/>
          <w:sz w:val="28"/>
          <w:szCs w:val="28"/>
        </w:rPr>
        <w:t xml:space="preserve"> за 1 полугодие 2012 год исполнены в сумме 2412,8 тыс. рублей или 66</w:t>
      </w:r>
      <w:r w:rsidRPr="000F7441">
        <w:rPr>
          <w:color w:val="454444"/>
          <w:sz w:val="28"/>
          <w:szCs w:val="28"/>
        </w:rPr>
        <w:t xml:space="preserve"> % к годовому плану, по отношению к аналогичному пе</w:t>
      </w:r>
      <w:r>
        <w:rPr>
          <w:color w:val="454444"/>
          <w:sz w:val="28"/>
          <w:szCs w:val="28"/>
        </w:rPr>
        <w:t xml:space="preserve">риоду прошлого года рост составил  в 1, 6 раза или </w:t>
      </w:r>
      <w:r w:rsidRPr="000F7441">
        <w:rPr>
          <w:color w:val="454444"/>
          <w:sz w:val="28"/>
          <w:szCs w:val="28"/>
        </w:rPr>
        <w:t xml:space="preserve">  </w:t>
      </w:r>
      <w:r>
        <w:rPr>
          <w:color w:val="454444"/>
          <w:sz w:val="28"/>
          <w:szCs w:val="28"/>
        </w:rPr>
        <w:t xml:space="preserve">879,7 тыс. рублей.  (1 полугодие 2011г. -1533,1 тыс.руб.) , в </w:t>
      </w:r>
      <w:r w:rsidRPr="000F7441">
        <w:rPr>
          <w:color w:val="454444"/>
          <w:sz w:val="28"/>
          <w:szCs w:val="28"/>
        </w:rPr>
        <w:t>том числе по основным видам неналоговых доходов:</w:t>
      </w:r>
      <w:r>
        <w:rPr>
          <w:color w:val="454444"/>
          <w:sz w:val="28"/>
          <w:szCs w:val="28"/>
        </w:rPr>
        <w:t xml:space="preserve"> </w:t>
      </w:r>
    </w:p>
    <w:p w:rsidR="007B430F" w:rsidRDefault="007B430F" w:rsidP="00654BDC">
      <w:pPr>
        <w:spacing w:before="100" w:beforeAutospacing="1" w:line="270" w:lineRule="atLeast"/>
        <w:jc w:val="both"/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0F7441">
        <w:rPr>
          <w:color w:val="454444"/>
          <w:sz w:val="28"/>
          <w:szCs w:val="28"/>
        </w:rPr>
        <w:t>доходы от использования имущества, находящегося в муниципальной собственности со</w:t>
      </w:r>
      <w:r>
        <w:rPr>
          <w:color w:val="454444"/>
          <w:sz w:val="28"/>
          <w:szCs w:val="28"/>
        </w:rPr>
        <w:t>ставили 1054,0 тыс. рублей или 61,5</w:t>
      </w:r>
      <w:r w:rsidRPr="000F7441">
        <w:rPr>
          <w:color w:val="454444"/>
          <w:sz w:val="28"/>
          <w:szCs w:val="28"/>
        </w:rPr>
        <w:t xml:space="preserve"> % к годовому плану, к аналогичному </w:t>
      </w:r>
      <w:r>
        <w:rPr>
          <w:color w:val="454444"/>
          <w:sz w:val="28"/>
          <w:szCs w:val="28"/>
        </w:rPr>
        <w:t>периоду прошлого года (362,9 тыс. руб.) увеличение  составило 691,1</w:t>
      </w:r>
      <w:r w:rsidRPr="000F7441">
        <w:rPr>
          <w:color w:val="454444"/>
          <w:sz w:val="28"/>
          <w:szCs w:val="28"/>
        </w:rPr>
        <w:t xml:space="preserve"> тыс. рублей</w:t>
      </w:r>
      <w:r>
        <w:rPr>
          <w:color w:val="454444"/>
          <w:sz w:val="28"/>
          <w:szCs w:val="28"/>
        </w:rPr>
        <w:t xml:space="preserve">, рост 2.9 раза. </w:t>
      </w:r>
      <w:r w:rsidRPr="0085100C">
        <w:rPr>
          <w:i/>
          <w:color w:val="454444"/>
          <w:sz w:val="28"/>
          <w:szCs w:val="28"/>
        </w:rPr>
        <w:t>Из них: доходы от арендной платы за земельные участки</w:t>
      </w:r>
      <w:r>
        <w:rPr>
          <w:i/>
          <w:color w:val="454444"/>
          <w:sz w:val="28"/>
          <w:szCs w:val="28"/>
        </w:rPr>
        <w:t xml:space="preserve"> с</w:t>
      </w:r>
      <w:r w:rsidRPr="0085100C">
        <w:rPr>
          <w:i/>
          <w:color w:val="454444"/>
          <w:sz w:val="28"/>
          <w:szCs w:val="28"/>
        </w:rPr>
        <w:t xml:space="preserve">обственность </w:t>
      </w:r>
      <w:r>
        <w:rPr>
          <w:i/>
          <w:color w:val="454444"/>
          <w:sz w:val="28"/>
          <w:szCs w:val="28"/>
        </w:rPr>
        <w:t xml:space="preserve">на которые не разграничена </w:t>
      </w:r>
      <w:r w:rsidRPr="0085100C">
        <w:rPr>
          <w:i/>
          <w:color w:val="454444"/>
          <w:sz w:val="28"/>
          <w:szCs w:val="28"/>
        </w:rPr>
        <w:t>получено-875</w:t>
      </w:r>
      <w:r>
        <w:rPr>
          <w:i/>
          <w:color w:val="454444"/>
          <w:sz w:val="28"/>
          <w:szCs w:val="28"/>
        </w:rPr>
        <w:t>,</w:t>
      </w:r>
      <w:r w:rsidRPr="0085100C">
        <w:rPr>
          <w:i/>
          <w:color w:val="454444"/>
          <w:sz w:val="28"/>
          <w:szCs w:val="28"/>
        </w:rPr>
        <w:t>8 тыс.руб. или 61,3 % от годового плана</w:t>
      </w:r>
      <w:r>
        <w:rPr>
          <w:i/>
          <w:color w:val="454444"/>
          <w:sz w:val="28"/>
          <w:szCs w:val="28"/>
        </w:rPr>
        <w:t>( в 1 полугодии2011 года-222.0 тыс. руб.) или с ростом в 3,9 раза);</w:t>
      </w:r>
    </w:p>
    <w:p w:rsidR="007B430F" w:rsidRDefault="007B430F" w:rsidP="0054015F">
      <w:pPr>
        <w:spacing w:before="100" w:beforeAutospacing="1" w:line="270" w:lineRule="atLeast"/>
        <w:ind w:firstLine="720"/>
        <w:jc w:val="both"/>
        <w:rPr>
          <w:color w:val="454444"/>
          <w:sz w:val="28"/>
          <w:szCs w:val="28"/>
        </w:rPr>
      </w:pPr>
      <w:r w:rsidRPr="0085100C">
        <w:rPr>
          <w:i/>
          <w:color w:val="454444"/>
          <w:sz w:val="28"/>
          <w:szCs w:val="28"/>
        </w:rPr>
        <w:t>доходы от аренд</w:t>
      </w:r>
      <w:r>
        <w:rPr>
          <w:i/>
          <w:color w:val="454444"/>
          <w:sz w:val="28"/>
          <w:szCs w:val="28"/>
        </w:rPr>
        <w:t xml:space="preserve">ной платы за земельные участки в собственности муниципального района  получено 36,6 </w:t>
      </w:r>
      <w:r w:rsidRPr="0085100C">
        <w:rPr>
          <w:i/>
          <w:color w:val="454444"/>
          <w:sz w:val="28"/>
          <w:szCs w:val="28"/>
        </w:rPr>
        <w:t xml:space="preserve"> тыс.р</w:t>
      </w:r>
      <w:r>
        <w:rPr>
          <w:i/>
          <w:color w:val="454444"/>
          <w:sz w:val="28"/>
          <w:szCs w:val="28"/>
        </w:rPr>
        <w:t xml:space="preserve">уб.лей  или 71,6 </w:t>
      </w:r>
      <w:r w:rsidRPr="0085100C">
        <w:rPr>
          <w:i/>
          <w:color w:val="454444"/>
          <w:sz w:val="28"/>
          <w:szCs w:val="28"/>
        </w:rPr>
        <w:t xml:space="preserve"> % от годового плана</w:t>
      </w:r>
      <w:r>
        <w:rPr>
          <w:i/>
          <w:color w:val="454444"/>
          <w:sz w:val="28"/>
          <w:szCs w:val="28"/>
        </w:rPr>
        <w:t xml:space="preserve">( в 1 полугодии2011 год поступлений не было) </w:t>
      </w:r>
      <w:r>
        <w:rPr>
          <w:color w:val="454444"/>
          <w:sz w:val="28"/>
          <w:szCs w:val="28"/>
        </w:rPr>
        <w:t>;</w:t>
      </w:r>
    </w:p>
    <w:p w:rsidR="007B430F" w:rsidRPr="0054015F" w:rsidRDefault="007B430F" w:rsidP="0054015F">
      <w:pPr>
        <w:spacing w:before="100" w:beforeAutospacing="1" w:line="270" w:lineRule="atLeast"/>
        <w:ind w:firstLine="720"/>
        <w:jc w:val="both"/>
        <w:rPr>
          <w:color w:val="454444"/>
          <w:sz w:val="28"/>
          <w:szCs w:val="28"/>
        </w:rPr>
      </w:pPr>
      <w:r>
        <w:rPr>
          <w:i/>
          <w:color w:val="454444"/>
          <w:sz w:val="28"/>
          <w:szCs w:val="28"/>
        </w:rPr>
        <w:t>доходы  от сдачи  в аренду имущества 141,6 тыс. рубили 60,8 % от годового плана или на 7,7 тыс. рублей больше чем в 1 полугодии 2011 года(133,9 тыс. руб.);</w:t>
      </w:r>
    </w:p>
    <w:p w:rsidR="007B430F" w:rsidRDefault="007B430F" w:rsidP="00954682">
      <w:pPr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9905EA">
        <w:rPr>
          <w:color w:val="454444"/>
          <w:sz w:val="28"/>
          <w:szCs w:val="28"/>
        </w:rPr>
        <w:t>плата за негативное воздействие на окружающую среду поступила в сум</w:t>
      </w:r>
      <w:r>
        <w:rPr>
          <w:color w:val="454444"/>
          <w:sz w:val="28"/>
          <w:szCs w:val="28"/>
        </w:rPr>
        <w:t>ме 449,9 тыс.рублей или 69,4% к годовому плану, увеличение  на    400,6 тыс. руб.</w:t>
      </w:r>
    </w:p>
    <w:p w:rsidR="007B430F" w:rsidRPr="0054015F" w:rsidRDefault="007B430F" w:rsidP="00954682">
      <w:pPr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( рост в 9 раз)  к  </w:t>
      </w:r>
      <w:r w:rsidRPr="009905EA">
        <w:rPr>
          <w:color w:val="454444"/>
          <w:sz w:val="28"/>
          <w:szCs w:val="28"/>
        </w:rPr>
        <w:t>аналогичному периоду  прошло</w:t>
      </w:r>
      <w:r>
        <w:rPr>
          <w:color w:val="454444"/>
          <w:sz w:val="28"/>
          <w:szCs w:val="28"/>
        </w:rPr>
        <w:t>го года  ( 1 полугодие - 49,3 тыс. руб.);</w:t>
      </w:r>
    </w:p>
    <w:p w:rsidR="007B430F" w:rsidRPr="003450B5" w:rsidRDefault="007B430F" w:rsidP="00954682">
      <w:pPr>
        <w:rPr>
          <w:i/>
          <w:sz w:val="28"/>
          <w:szCs w:val="28"/>
        </w:rPr>
      </w:pPr>
      <w:r>
        <w:rPr>
          <w:sz w:val="28"/>
          <w:szCs w:val="28"/>
        </w:rPr>
        <w:t>- д</w:t>
      </w:r>
      <w:r w:rsidRPr="003450B5">
        <w:rPr>
          <w:sz w:val="28"/>
          <w:szCs w:val="28"/>
        </w:rPr>
        <w:t>оходы от компен</w:t>
      </w:r>
      <w:r>
        <w:rPr>
          <w:sz w:val="28"/>
          <w:szCs w:val="28"/>
        </w:rPr>
        <w:t xml:space="preserve">сации затрат снизились  на 11,0  тыс.руб., или на 4,4 </w:t>
      </w:r>
      <w:r w:rsidRPr="003450B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поступило 238,6 тыс. рублей ,  что составляют 87,8 % от годового плана( в  1 полугодии 2011 года -249,6 тыс. руб.)</w:t>
      </w:r>
    </w:p>
    <w:p w:rsidR="007B430F" w:rsidRPr="0054015F" w:rsidRDefault="007B430F" w:rsidP="00954682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450B5">
        <w:rPr>
          <w:sz w:val="28"/>
          <w:szCs w:val="28"/>
        </w:rPr>
        <w:t>оходы от продажи земел</w:t>
      </w:r>
      <w:r>
        <w:rPr>
          <w:sz w:val="28"/>
          <w:szCs w:val="28"/>
        </w:rPr>
        <w:t xml:space="preserve">ьных участков снизились  на 56,3 </w:t>
      </w:r>
      <w:r w:rsidRPr="003450B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. поступило 19,8 тыс. руб. в прошлом периоде 76, 1  тыс. руб</w:t>
      </w:r>
      <w:r w:rsidRPr="0054015F">
        <w:rPr>
          <w:sz w:val="28"/>
          <w:szCs w:val="28"/>
        </w:rPr>
        <w:t>. (отсутствие  потенциальных покупателей на земельные участки.</w:t>
      </w:r>
    </w:p>
    <w:p w:rsidR="007B430F" w:rsidRPr="00954682" w:rsidRDefault="007B430F" w:rsidP="00954682">
      <w:pPr>
        <w:rPr>
          <w:i/>
          <w:sz w:val="28"/>
          <w:szCs w:val="28"/>
        </w:rPr>
      </w:pPr>
      <w:r w:rsidRPr="0054015F">
        <w:rPr>
          <w:sz w:val="28"/>
          <w:szCs w:val="28"/>
        </w:rPr>
        <w:t>от  реализации имущества поступило доходов  в 1 полугодии 11.2 ты</w:t>
      </w:r>
      <w:r>
        <w:rPr>
          <w:sz w:val="28"/>
          <w:szCs w:val="28"/>
        </w:rPr>
        <w:t xml:space="preserve">с. рублей </w:t>
      </w:r>
      <w:r w:rsidRPr="0054015F">
        <w:rPr>
          <w:sz w:val="28"/>
          <w:szCs w:val="28"/>
        </w:rPr>
        <w:t>или 28% от годового плана, в  аналогичном периоде 2011  поступлений не было</w:t>
      </w:r>
      <w:r>
        <w:rPr>
          <w:i/>
          <w:sz w:val="28"/>
          <w:szCs w:val="28"/>
        </w:rPr>
        <w:t>.</w:t>
      </w:r>
    </w:p>
    <w:p w:rsidR="007B430F" w:rsidRDefault="007B430F" w:rsidP="00654BDC">
      <w:pPr>
        <w:pStyle w:val="NormalWeb"/>
        <w:spacing w:after="0" w:afterAutospacing="0" w:line="270" w:lineRule="atLeast"/>
        <w:jc w:val="both"/>
        <w:rPr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9905EA">
        <w:rPr>
          <w:color w:val="454444"/>
          <w:sz w:val="28"/>
          <w:szCs w:val="28"/>
        </w:rPr>
        <w:t>штрафы, санкции, во</w:t>
      </w:r>
      <w:r>
        <w:rPr>
          <w:color w:val="454444"/>
          <w:sz w:val="28"/>
          <w:szCs w:val="28"/>
        </w:rPr>
        <w:t>змещение ущерба  поступило 639,4</w:t>
      </w:r>
      <w:r w:rsidRPr="009905EA">
        <w:rPr>
          <w:color w:val="454444"/>
          <w:sz w:val="28"/>
          <w:szCs w:val="28"/>
        </w:rPr>
        <w:t xml:space="preserve"> тыс. руб</w:t>
      </w:r>
      <w:r>
        <w:rPr>
          <w:color w:val="454444"/>
          <w:sz w:val="28"/>
          <w:szCs w:val="28"/>
        </w:rPr>
        <w:t>лей или 68,8</w:t>
      </w:r>
      <w:r w:rsidRPr="009905EA">
        <w:rPr>
          <w:color w:val="454444"/>
          <w:sz w:val="28"/>
          <w:szCs w:val="28"/>
        </w:rPr>
        <w:t xml:space="preserve"> % к годовому плану, к аналогичном</w:t>
      </w:r>
      <w:r>
        <w:rPr>
          <w:color w:val="454444"/>
          <w:sz w:val="28"/>
          <w:szCs w:val="28"/>
        </w:rPr>
        <w:t>у периоду прошлого года снижение на  148,4 тыс. рублей или 18,8 % (1 полугодие 2011г. 787,8 тыс. руб.) ( сокращение администраторов доходов );</w:t>
      </w:r>
    </w:p>
    <w:p w:rsidR="007B430F" w:rsidRPr="00654BDC" w:rsidRDefault="007B430F" w:rsidP="00654BDC">
      <w:pPr>
        <w:pStyle w:val="NormalWeb"/>
        <w:spacing w:after="0" w:afterAutospacing="0" w:line="270" w:lineRule="atLeast"/>
        <w:jc w:val="both"/>
        <w:rPr>
          <w:rFonts w:ascii="Verdana" w:hAnsi="Verdana"/>
          <w:color w:val="454444"/>
          <w:sz w:val="28"/>
          <w:szCs w:val="28"/>
        </w:rPr>
      </w:pPr>
      <w:r w:rsidRPr="00654BDC">
        <w:rPr>
          <w:sz w:val="28"/>
          <w:szCs w:val="28"/>
        </w:rPr>
        <w:t>На показателях динамики бюджетных доходов  сказалась совокупность  разнонаправленных изменений налогового и бюджетного законодательства:</w:t>
      </w:r>
    </w:p>
    <w:p w:rsidR="007B430F" w:rsidRPr="00654BDC" w:rsidRDefault="007B430F" w:rsidP="00654BDC">
      <w:pPr>
        <w:rPr>
          <w:i/>
          <w:sz w:val="28"/>
          <w:szCs w:val="28"/>
        </w:rPr>
      </w:pPr>
      <w:r w:rsidRPr="00654BDC">
        <w:rPr>
          <w:sz w:val="28"/>
          <w:szCs w:val="28"/>
        </w:rPr>
        <w:t xml:space="preserve">-перенесены с 1 квартала  на 4 квартал  сроки уплаты транспортного и земельных налогов для физических лиц </w:t>
      </w:r>
      <w:r w:rsidRPr="00654BDC">
        <w:rPr>
          <w:i/>
          <w:sz w:val="28"/>
          <w:szCs w:val="28"/>
        </w:rPr>
        <w:t>( с 2012 года на 1 ноября, ранее по транспортному налогу и земельному налогу 1марта );</w:t>
      </w:r>
      <w:r w:rsidRPr="00654BDC">
        <w:rPr>
          <w:i/>
          <w:sz w:val="28"/>
          <w:szCs w:val="28"/>
        </w:rPr>
        <w:br/>
        <w:t>-переданы в федеральный бюджет госпошлина за регистрацию транспортных средств;</w:t>
      </w:r>
    </w:p>
    <w:p w:rsidR="007B430F" w:rsidRPr="00654BDC" w:rsidRDefault="007B430F" w:rsidP="00654BDC">
      <w:pPr>
        <w:rPr>
          <w:i/>
          <w:sz w:val="28"/>
          <w:szCs w:val="28"/>
        </w:rPr>
      </w:pPr>
      <w:r w:rsidRPr="00654BDC">
        <w:rPr>
          <w:i/>
          <w:sz w:val="28"/>
          <w:szCs w:val="28"/>
        </w:rPr>
        <w:t>-в областной  штрафы за нарушение законодательства о безопасности  дорожного движения;</w:t>
      </w:r>
    </w:p>
    <w:p w:rsidR="007B430F" w:rsidRPr="00654BDC" w:rsidRDefault="007B430F" w:rsidP="00654BDC">
      <w:pPr>
        <w:rPr>
          <w:i/>
          <w:sz w:val="28"/>
          <w:szCs w:val="28"/>
        </w:rPr>
      </w:pPr>
      <w:r w:rsidRPr="00654BDC">
        <w:rPr>
          <w:i/>
          <w:sz w:val="28"/>
          <w:szCs w:val="28"/>
        </w:rPr>
        <w:t xml:space="preserve">-снижены  отчисления от НДФЛ  в райбюджет </w:t>
      </w:r>
      <w:r>
        <w:rPr>
          <w:i/>
          <w:sz w:val="28"/>
          <w:szCs w:val="28"/>
        </w:rPr>
        <w:t xml:space="preserve"> </w:t>
      </w:r>
      <w:r w:rsidRPr="00654BDC">
        <w:rPr>
          <w:i/>
          <w:sz w:val="28"/>
          <w:szCs w:val="28"/>
        </w:rPr>
        <w:t xml:space="preserve">с 20% на 10% и установлен единый дополнительный  норматив отчислений от НДФЛ-24%.  </w:t>
      </w:r>
    </w:p>
    <w:p w:rsidR="007B430F" w:rsidRPr="00357732" w:rsidRDefault="007B430F" w:rsidP="003577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4BDC">
        <w:rPr>
          <w:sz w:val="28"/>
          <w:szCs w:val="28"/>
        </w:rPr>
        <w:t xml:space="preserve">      Безвозмездные перечисления на 1 июля 2012 года поступили в сумме   144293.1 тыс. рублей,  по сравнению с аналогичным периодом 2011 года получено  больше  на   24563,6   тыс. рублей или на 20.5   % </w:t>
      </w:r>
      <w:r w:rsidRPr="00654BDC">
        <w:rPr>
          <w:i/>
          <w:sz w:val="28"/>
          <w:szCs w:val="28"/>
        </w:rPr>
        <w:t>(за  2квартал 2011 года  119729,5  тыс. рублей).</w:t>
      </w:r>
      <w:r w:rsidRPr="00654BDC">
        <w:rPr>
          <w:sz w:val="28"/>
          <w:szCs w:val="28"/>
        </w:rPr>
        <w:t xml:space="preserve">  Удельный вес безвозмездных перечислений в бюджете на 1 июля 2012 года составил   87,9  %, против   2011 года    86,2    </w:t>
      </w:r>
      <w:r>
        <w:t xml:space="preserve">      </w:t>
      </w:r>
      <w:r w:rsidRPr="00357732">
        <w:rPr>
          <w:sz w:val="28"/>
          <w:szCs w:val="28"/>
        </w:rPr>
        <w:t xml:space="preserve">Основной причиной увеличения безвозмездных перечислений в бюджете Федоровского муниципального района в 2012 году является увеличение поступлений в виде субвенций из областного бюджета, так </w:t>
      </w:r>
      <w:r w:rsidRPr="00357732">
        <w:rPr>
          <w:color w:val="454444"/>
          <w:sz w:val="28"/>
          <w:szCs w:val="28"/>
        </w:rPr>
        <w:t>за 1 полугодие 2012 года получены</w:t>
      </w:r>
      <w:r>
        <w:rPr>
          <w:color w:val="454444"/>
          <w:sz w:val="28"/>
          <w:szCs w:val="28"/>
        </w:rPr>
        <w:t xml:space="preserve"> </w:t>
      </w:r>
      <w:r w:rsidRPr="00357732">
        <w:rPr>
          <w:color w:val="454444"/>
          <w:sz w:val="28"/>
          <w:szCs w:val="28"/>
        </w:rPr>
        <w:t xml:space="preserve"> в</w:t>
      </w:r>
      <w:r>
        <w:rPr>
          <w:color w:val="454444"/>
          <w:sz w:val="28"/>
          <w:szCs w:val="28"/>
        </w:rPr>
        <w:t xml:space="preserve"> </w:t>
      </w:r>
      <w:r w:rsidRPr="00357732">
        <w:rPr>
          <w:color w:val="454444"/>
          <w:sz w:val="28"/>
          <w:szCs w:val="28"/>
        </w:rPr>
        <w:t xml:space="preserve"> сумме 81754,3 тыс. рублей, что на 20524,1</w:t>
      </w:r>
      <w:r>
        <w:rPr>
          <w:color w:val="454444"/>
          <w:sz w:val="28"/>
          <w:szCs w:val="28"/>
        </w:rPr>
        <w:t xml:space="preserve"> </w:t>
      </w:r>
      <w:r w:rsidRPr="00357732">
        <w:rPr>
          <w:color w:val="454444"/>
          <w:sz w:val="28"/>
          <w:szCs w:val="28"/>
        </w:rPr>
        <w:t>тыс. рублей больше чем за  аналогичный период прошлого года; ( 1 полугодие 2011г.- 61230,2 тыс.руб</w:t>
      </w:r>
      <w:r>
        <w:rPr>
          <w:color w:val="454444"/>
          <w:sz w:val="28"/>
          <w:szCs w:val="28"/>
        </w:rPr>
        <w:t>.),</w:t>
      </w:r>
      <w:r w:rsidRPr="00357732">
        <w:rPr>
          <w:sz w:val="28"/>
          <w:szCs w:val="28"/>
        </w:rPr>
        <w:t xml:space="preserve"> в основном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(рост на</w:t>
      </w:r>
      <w:r>
        <w:rPr>
          <w:sz w:val="28"/>
          <w:szCs w:val="28"/>
        </w:rPr>
        <w:t xml:space="preserve"> 9123,4 </w:t>
      </w:r>
      <w:r w:rsidRPr="00357732">
        <w:rPr>
          <w:sz w:val="28"/>
          <w:szCs w:val="28"/>
        </w:rPr>
        <w:t xml:space="preserve"> тыс. рублей), а также предоставление новых субвенций на оказание медицинской помощи в соответствии с территориальной программой государственных гарантий оказания гражданам РФ бесплатной медицинской помощи на территории Саратовской области в сумме </w:t>
      </w:r>
      <w:r>
        <w:rPr>
          <w:sz w:val="28"/>
          <w:szCs w:val="28"/>
        </w:rPr>
        <w:t>4500,0</w:t>
      </w:r>
      <w:r w:rsidRPr="00357732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и на модернизацию региональной системы общего образования   в сумме 5032,0 тыс. рублей; </w:t>
      </w:r>
    </w:p>
    <w:p w:rsidR="007B430F" w:rsidRPr="009905EA" w:rsidRDefault="007B430F" w:rsidP="00357732">
      <w:pPr>
        <w:pStyle w:val="NormalWeb"/>
        <w:spacing w:after="0" w:afterAutospacing="0" w:line="270" w:lineRule="atLeast"/>
        <w:ind w:left="150"/>
        <w:jc w:val="both"/>
        <w:rPr>
          <w:rFonts w:ascii="Verdana" w:hAnsi="Verdana"/>
          <w:color w:val="454444"/>
          <w:sz w:val="28"/>
          <w:szCs w:val="28"/>
        </w:rPr>
      </w:pPr>
      <w:r>
        <w:rPr>
          <w:color w:val="454444"/>
          <w:sz w:val="28"/>
          <w:szCs w:val="28"/>
        </w:rPr>
        <w:t xml:space="preserve">- </w:t>
      </w:r>
      <w:r w:rsidRPr="009905EA">
        <w:rPr>
          <w:color w:val="454444"/>
          <w:sz w:val="28"/>
          <w:szCs w:val="28"/>
        </w:rPr>
        <w:t xml:space="preserve">субсидии от других бюджетов бюджетной системы Российской Федерации получены в сумме </w:t>
      </w:r>
      <w:r>
        <w:rPr>
          <w:color w:val="454444"/>
          <w:sz w:val="28"/>
          <w:szCs w:val="28"/>
        </w:rPr>
        <w:t>4762,0 тыс. рублей, что на 2403,4</w:t>
      </w:r>
      <w:r w:rsidRPr="009905EA">
        <w:rPr>
          <w:color w:val="454444"/>
          <w:sz w:val="28"/>
          <w:szCs w:val="28"/>
        </w:rPr>
        <w:t xml:space="preserve"> тыс.рублей</w:t>
      </w:r>
      <w:r>
        <w:rPr>
          <w:color w:val="454444"/>
          <w:sz w:val="28"/>
          <w:szCs w:val="28"/>
        </w:rPr>
        <w:t xml:space="preserve">  </w:t>
      </w:r>
      <w:r w:rsidRPr="009905EA">
        <w:rPr>
          <w:color w:val="454444"/>
          <w:sz w:val="28"/>
          <w:szCs w:val="28"/>
        </w:rPr>
        <w:t xml:space="preserve"> больше чем за аналогичный период </w:t>
      </w:r>
      <w:r>
        <w:rPr>
          <w:color w:val="454444"/>
          <w:sz w:val="28"/>
          <w:szCs w:val="28"/>
        </w:rPr>
        <w:t xml:space="preserve"> </w:t>
      </w:r>
      <w:r w:rsidRPr="009905EA">
        <w:rPr>
          <w:color w:val="454444"/>
          <w:sz w:val="28"/>
          <w:szCs w:val="28"/>
        </w:rPr>
        <w:t xml:space="preserve">прошлого года. </w:t>
      </w:r>
      <w:r>
        <w:rPr>
          <w:color w:val="454444"/>
          <w:sz w:val="28"/>
          <w:szCs w:val="28"/>
        </w:rPr>
        <w:t>( 1 полугодие 2011г. – 2358,6тыс.руб), поступили  субсидии на проектирование и строительство  автодорог общего пользования до сельских населенных пунктов, не имеющих круглогодичной  связи с сетью автодорог-4762, 0тыс. руб.)</w:t>
      </w:r>
    </w:p>
    <w:p w:rsidR="007B430F" w:rsidRPr="00A82944" w:rsidRDefault="007B430F" w:rsidP="00A829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в</w:t>
      </w:r>
      <w:r w:rsidRPr="00A82944">
        <w:rPr>
          <w:sz w:val="28"/>
          <w:szCs w:val="28"/>
        </w:rPr>
        <w:t xml:space="preserve">озросли  собственные безвозмездные </w:t>
      </w:r>
      <w:r w:rsidRPr="00790A29">
        <w:rPr>
          <w:sz w:val="28"/>
          <w:szCs w:val="28"/>
        </w:rPr>
        <w:t>поступления  с 6,4 тыс. рублей  за1 полугодие 2011 года ,</w:t>
      </w:r>
      <w:r>
        <w:rPr>
          <w:sz w:val="28"/>
          <w:szCs w:val="28"/>
        </w:rPr>
        <w:t xml:space="preserve"> </w:t>
      </w:r>
      <w:r w:rsidRPr="00790A29">
        <w:rPr>
          <w:sz w:val="28"/>
          <w:szCs w:val="28"/>
        </w:rPr>
        <w:t xml:space="preserve"> до     1050,0 тыс. рублей  в 1 полугодии</w:t>
      </w:r>
      <w:r>
        <w:rPr>
          <w:sz w:val="28"/>
          <w:szCs w:val="28"/>
        </w:rPr>
        <w:t xml:space="preserve"> 2012 года</w:t>
      </w:r>
      <w:r w:rsidRPr="00A82944">
        <w:rPr>
          <w:sz w:val="28"/>
          <w:szCs w:val="28"/>
        </w:rPr>
        <w:t>;</w:t>
      </w:r>
    </w:p>
    <w:p w:rsidR="007B430F" w:rsidRPr="009905EA" w:rsidRDefault="007B430F" w:rsidP="00A82944">
      <w:pPr>
        <w:jc w:val="both"/>
        <w:rPr>
          <w:rFonts w:ascii="Verdana" w:hAnsi="Verdana"/>
          <w:color w:val="454444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905EA">
        <w:rPr>
          <w:color w:val="454444"/>
          <w:sz w:val="28"/>
          <w:szCs w:val="28"/>
        </w:rPr>
        <w:t> дотация из областн</w:t>
      </w:r>
      <w:r>
        <w:rPr>
          <w:color w:val="454444"/>
          <w:sz w:val="28"/>
          <w:szCs w:val="28"/>
        </w:rPr>
        <w:t>ого бюджета получена в сумме 52684,5 тыс. рублей, что на  3420,7</w:t>
      </w:r>
      <w:r w:rsidRPr="009905EA">
        <w:rPr>
          <w:color w:val="454444"/>
          <w:sz w:val="28"/>
          <w:szCs w:val="28"/>
        </w:rPr>
        <w:t xml:space="preserve"> тыс.</w:t>
      </w:r>
      <w:r>
        <w:rPr>
          <w:color w:val="454444"/>
          <w:sz w:val="28"/>
          <w:szCs w:val="28"/>
        </w:rPr>
        <w:t xml:space="preserve"> рублей меньше,</w:t>
      </w:r>
      <w:r w:rsidRPr="009905EA">
        <w:rPr>
          <w:color w:val="454444"/>
          <w:sz w:val="28"/>
          <w:szCs w:val="28"/>
        </w:rPr>
        <w:t xml:space="preserve"> чем за  аналогичный период прошлого года;</w:t>
      </w:r>
      <w:r>
        <w:rPr>
          <w:color w:val="454444"/>
          <w:sz w:val="28"/>
          <w:szCs w:val="28"/>
        </w:rPr>
        <w:t xml:space="preserve"> (1полугодие -2011г.-56105,2 тыс.руб.);</w:t>
      </w:r>
    </w:p>
    <w:p w:rsidR="007B430F" w:rsidRDefault="007B430F" w:rsidP="003450B5">
      <w:pPr>
        <w:rPr>
          <w:sz w:val="28"/>
          <w:szCs w:val="28"/>
        </w:rPr>
      </w:pPr>
    </w:p>
    <w:p w:rsidR="007B430F" w:rsidRPr="007D15A4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6C3271">
        <w:rPr>
          <w:rStyle w:val="Strong"/>
          <w:b w:val="0"/>
          <w:color w:val="454444"/>
          <w:sz w:val="28"/>
          <w:szCs w:val="28"/>
        </w:rPr>
        <w:t xml:space="preserve"> </w:t>
      </w:r>
      <w:r w:rsidRPr="006C3271">
        <w:rPr>
          <w:rStyle w:val="Strong"/>
          <w:b w:val="0"/>
          <w:sz w:val="28"/>
          <w:szCs w:val="28"/>
        </w:rPr>
        <w:t>Расходы</w:t>
      </w:r>
      <w:r w:rsidRPr="007D15A4">
        <w:rPr>
          <w:sz w:val="28"/>
          <w:szCs w:val="28"/>
        </w:rPr>
        <w:t xml:space="preserve">  бюджета района за 1 полугодие 2012 год сложились в объеме 158599,9 тыс. рублей или 50.5 % к годовому плану, к аналогичному периоду прошлого года рост составил 27408,7 тыс.рублей. </w:t>
      </w:r>
    </w:p>
    <w:p w:rsidR="007B430F" w:rsidRDefault="007B430F" w:rsidP="00013915">
      <w:pPr>
        <w:spacing w:before="100" w:beforeAutospacing="1" w:line="270" w:lineRule="atLeast"/>
        <w:ind w:firstLine="708"/>
        <w:jc w:val="both"/>
        <w:rPr>
          <w:sz w:val="28"/>
          <w:szCs w:val="28"/>
        </w:rPr>
      </w:pPr>
      <w:r w:rsidRPr="007D15A4">
        <w:rPr>
          <w:sz w:val="28"/>
          <w:szCs w:val="28"/>
        </w:rPr>
        <w:t xml:space="preserve">На выплату заработной платы работникам бюджетной сферы с </w:t>
      </w:r>
      <w:r>
        <w:rPr>
          <w:sz w:val="28"/>
          <w:szCs w:val="28"/>
        </w:rPr>
        <w:t>начислениями  направлено 90865,5 тыс.рублей или 57,3</w:t>
      </w:r>
      <w:r w:rsidRPr="007D15A4">
        <w:rPr>
          <w:sz w:val="28"/>
          <w:szCs w:val="28"/>
        </w:rPr>
        <w:t xml:space="preserve"> % от общего объема расходов  бюджета района. По состоянию на 1 июля 2012 года неисполненных обязательств по оплате труда не имеется.</w:t>
      </w:r>
      <w:r>
        <w:rPr>
          <w:sz w:val="28"/>
          <w:szCs w:val="28"/>
        </w:rPr>
        <w:t xml:space="preserve"> </w:t>
      </w:r>
    </w:p>
    <w:p w:rsidR="007B430F" w:rsidRPr="007D15A4" w:rsidRDefault="007B430F" w:rsidP="00013915">
      <w:pPr>
        <w:spacing w:before="100" w:before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7D15A4">
        <w:rPr>
          <w:sz w:val="28"/>
          <w:szCs w:val="28"/>
        </w:rPr>
        <w:t xml:space="preserve"> расходной части бюджета района за 1 полугодие  2012 года </w:t>
      </w:r>
      <w:r>
        <w:rPr>
          <w:sz w:val="28"/>
          <w:szCs w:val="28"/>
        </w:rPr>
        <w:t xml:space="preserve"> в структуре бюджета </w:t>
      </w:r>
      <w:r w:rsidRPr="007D15A4">
        <w:rPr>
          <w:sz w:val="28"/>
          <w:szCs w:val="28"/>
        </w:rPr>
        <w:t>такова:</w:t>
      </w:r>
    </w:p>
    <w:p w:rsidR="007B430F" w:rsidRPr="007D15A4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 w:rsidRPr="007D15A4">
        <w:rPr>
          <w:sz w:val="28"/>
          <w:szCs w:val="28"/>
        </w:rPr>
        <w:t>-расходы по учреждениям образования составили  112346,4 тыс. рублей и</w:t>
      </w:r>
      <w:r>
        <w:rPr>
          <w:sz w:val="28"/>
          <w:szCs w:val="28"/>
        </w:rPr>
        <w:t>ли 70,8% в общей сумме расходов, из них  на заработную плату с начислениями-78066,7 тыс. рублей, на оплату ТЭР- 11248,4 тыс. руб. , продукты питание -1383, 6 тыс. руб., (из них кредиторская задолженность  -116, 1 тыс. руб.),  на оздоровление детей  836,4 тыс. руб.,( из них кредиторская задолженность по продуктам  -533.0 тыс. руб.) , ГСМ 736.9 тыс. руб., расходы на модернизацию  образования - 5021,0 тыс. руб.;</w:t>
      </w:r>
    </w:p>
    <w:p w:rsidR="007B430F" w:rsidRPr="007D15A4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 w:rsidRPr="007D15A4">
        <w:rPr>
          <w:sz w:val="28"/>
          <w:szCs w:val="28"/>
        </w:rPr>
        <w:t xml:space="preserve">- расходы на культуру и кинематографию составили 10920,0 тыс. рублей </w:t>
      </w:r>
      <w:r>
        <w:rPr>
          <w:sz w:val="28"/>
          <w:szCs w:val="28"/>
        </w:rPr>
        <w:t xml:space="preserve">или 6.9% в общей сумме расходов, </w:t>
      </w:r>
      <w:r w:rsidRPr="00F02DC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на заработную плату с начислениями-8599,1  тыс. рублей,  на оплату ТЭР-  1291,2   тыс. руб.,</w:t>
      </w:r>
    </w:p>
    <w:p w:rsidR="007B430F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 w:rsidRPr="007D15A4">
        <w:rPr>
          <w:sz w:val="28"/>
          <w:szCs w:val="28"/>
        </w:rPr>
        <w:t>- ра</w:t>
      </w:r>
      <w:r>
        <w:rPr>
          <w:sz w:val="28"/>
          <w:szCs w:val="28"/>
        </w:rPr>
        <w:t>сходы на здравоохранение- 12975,4  тыс. рублей или 8,1</w:t>
      </w:r>
      <w:r w:rsidRPr="007D15A4">
        <w:rPr>
          <w:sz w:val="28"/>
          <w:szCs w:val="28"/>
        </w:rPr>
        <w:t xml:space="preserve"> % в общей сумме расходов;</w:t>
      </w:r>
      <w:r>
        <w:rPr>
          <w:sz w:val="28"/>
          <w:szCs w:val="28"/>
        </w:rPr>
        <w:t xml:space="preserve">  </w:t>
      </w:r>
      <w:r w:rsidRPr="00F02DC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на заработную плату с начислениями-  4199,7тыс. рублей,  на оплату ТЭР- 1890,6 тыс. руб., медикаменты -71,4,  расходы на модернизацияю  здравоохранения - 4500, 0 тыс. рублей;</w:t>
      </w:r>
    </w:p>
    <w:p w:rsidR="007B430F" w:rsidRPr="007D15A4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5A4">
        <w:rPr>
          <w:sz w:val="28"/>
          <w:szCs w:val="28"/>
        </w:rPr>
        <w:t>расходы на физическую культуру и спорт 175,3 тыс. рублей или 0.1% в общей сумме расходов;</w:t>
      </w:r>
    </w:p>
    <w:p w:rsidR="007B430F" w:rsidRDefault="007B430F" w:rsidP="003450B5">
      <w:pPr>
        <w:spacing w:before="100" w:beforeAutospacing="1" w:line="270" w:lineRule="atLeast"/>
        <w:jc w:val="both"/>
        <w:rPr>
          <w:sz w:val="28"/>
          <w:szCs w:val="28"/>
        </w:rPr>
      </w:pPr>
      <w:r w:rsidRPr="007D15A4">
        <w:rPr>
          <w:sz w:val="28"/>
          <w:szCs w:val="28"/>
        </w:rPr>
        <w:t>- расходы на социальную политику 4601,5 тыс. рублей и</w:t>
      </w:r>
      <w:r>
        <w:rPr>
          <w:sz w:val="28"/>
          <w:szCs w:val="28"/>
        </w:rPr>
        <w:t>ли 2,9 % в общей сумме расходов (субсидии ЖКУ, компенсация родительской  плата, соц выплаты   молодым  семьям, доплаты к пенсиям);</w:t>
      </w:r>
    </w:p>
    <w:p w:rsidR="007B430F" w:rsidRPr="003450B5" w:rsidRDefault="007B430F" w:rsidP="000F1E67">
      <w:pPr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предоставление межбюджетных трансфертов  бюджетам муниципальных образований поселений  составили -4537,1 тыс. руб. или 2,9  % к общей сумме расходов  (дотации на выравнивание бюджетной обеспеченности и иные МБТ).</w:t>
      </w:r>
    </w:p>
    <w:p w:rsidR="007B430F" w:rsidRPr="000F1E67" w:rsidRDefault="007B430F" w:rsidP="000F1E67">
      <w:pPr>
        <w:jc w:val="both"/>
        <w:rPr>
          <w:i/>
          <w:sz w:val="28"/>
          <w:szCs w:val="28"/>
        </w:rPr>
      </w:pPr>
      <w:r w:rsidRPr="000F1E67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В 1 полугодии</w:t>
      </w:r>
      <w:r w:rsidRPr="000F1E67">
        <w:rPr>
          <w:sz w:val="28"/>
          <w:szCs w:val="28"/>
        </w:rPr>
        <w:t xml:space="preserve"> 2012 года произведено сокращение просроченной кредиторской задолженности  на  сумму  5844,4  тыс. рублей</w:t>
      </w:r>
      <w:r w:rsidRPr="000F1E67">
        <w:rPr>
          <w:i/>
          <w:sz w:val="28"/>
          <w:szCs w:val="28"/>
        </w:rPr>
        <w:t xml:space="preserve"> , </w:t>
      </w:r>
      <w:r w:rsidRPr="000F1E67">
        <w:rPr>
          <w:sz w:val="28"/>
          <w:szCs w:val="28"/>
        </w:rPr>
        <w:t>в том числе : по обеспечению хозяйственно-питьевым водоснабжением населения 1744,4 тыс. руб.;  по управлению образования и управлению культуры и кино и другим учреждениям  - 4100,0 тыс. руб.(</w:t>
      </w:r>
      <w:r w:rsidRPr="000F1E67">
        <w:rPr>
          <w:i/>
          <w:sz w:val="28"/>
          <w:szCs w:val="28"/>
        </w:rPr>
        <w:t>продукты питания. ремонт, пожарная сигнализация, гсм).</w:t>
      </w:r>
    </w:p>
    <w:p w:rsidR="007B430F" w:rsidRPr="000D52F1" w:rsidRDefault="007B430F" w:rsidP="000F1E67">
      <w:pPr>
        <w:jc w:val="both"/>
        <w:rPr>
          <w:color w:val="FF0000"/>
          <w:sz w:val="28"/>
          <w:szCs w:val="28"/>
        </w:rPr>
      </w:pPr>
    </w:p>
    <w:p w:rsidR="007B430F" w:rsidRPr="000F1E67" w:rsidRDefault="007B430F" w:rsidP="000F1E67">
      <w:pPr>
        <w:jc w:val="both"/>
        <w:rPr>
          <w:color w:val="FF0000"/>
          <w:sz w:val="28"/>
          <w:szCs w:val="28"/>
        </w:rPr>
      </w:pPr>
      <w:r w:rsidRPr="000D52F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Ис</w:t>
      </w:r>
      <w:r w:rsidRPr="007D15A4">
        <w:rPr>
          <w:sz w:val="28"/>
          <w:szCs w:val="28"/>
        </w:rPr>
        <w:t>полнение бюджетных обязательств за 1 полугодие 2012 года осуществлялось за счет собственных доходов (налоговых и неналоговых доходов, дотации</w:t>
      </w:r>
      <w:r>
        <w:rPr>
          <w:sz w:val="28"/>
          <w:szCs w:val="28"/>
        </w:rPr>
        <w:t>, субсидий  и субвенций.</w:t>
      </w:r>
    </w:p>
    <w:p w:rsidR="007B430F" w:rsidRDefault="007B430F" w:rsidP="00BD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состоянию на 1 июля </w:t>
      </w:r>
      <w:r w:rsidRPr="003450B5">
        <w:rPr>
          <w:sz w:val="28"/>
          <w:szCs w:val="28"/>
        </w:rPr>
        <w:t xml:space="preserve">  2012 года в бюджете Федоровского  муниципа</w:t>
      </w:r>
      <w:r>
        <w:rPr>
          <w:sz w:val="28"/>
          <w:szCs w:val="28"/>
        </w:rPr>
        <w:t>льного района сложился  профицит   в сумме   5473,6</w:t>
      </w:r>
      <w:r w:rsidRPr="003450B5">
        <w:rPr>
          <w:sz w:val="28"/>
          <w:szCs w:val="28"/>
        </w:rPr>
        <w:t xml:space="preserve">  тыс. рублей.</w:t>
      </w:r>
    </w:p>
    <w:p w:rsidR="007B430F" w:rsidRDefault="007B430F" w:rsidP="003450B5">
      <w:pPr>
        <w:rPr>
          <w:sz w:val="28"/>
          <w:szCs w:val="28"/>
        </w:rPr>
      </w:pPr>
    </w:p>
    <w:p w:rsidR="007B430F" w:rsidRDefault="007B430F" w:rsidP="003450B5">
      <w:pPr>
        <w:rPr>
          <w:sz w:val="28"/>
          <w:szCs w:val="28"/>
        </w:rPr>
      </w:pPr>
    </w:p>
    <w:p w:rsidR="007B430F" w:rsidRDefault="007B430F" w:rsidP="003450B5">
      <w:pPr>
        <w:rPr>
          <w:sz w:val="28"/>
          <w:szCs w:val="28"/>
        </w:rPr>
      </w:pPr>
    </w:p>
    <w:p w:rsidR="007B430F" w:rsidRDefault="007B430F" w:rsidP="003450B5">
      <w:pPr>
        <w:rPr>
          <w:sz w:val="28"/>
          <w:szCs w:val="28"/>
        </w:rPr>
      </w:pPr>
    </w:p>
    <w:p w:rsidR="007B430F" w:rsidRPr="007D15A4" w:rsidRDefault="007B430F" w:rsidP="003450B5">
      <w:pPr>
        <w:rPr>
          <w:sz w:val="28"/>
          <w:szCs w:val="28"/>
        </w:rPr>
      </w:pPr>
      <w:r w:rsidRPr="007D15A4">
        <w:rPr>
          <w:sz w:val="28"/>
          <w:szCs w:val="28"/>
        </w:rPr>
        <w:tab/>
      </w:r>
    </w:p>
    <w:p w:rsidR="007B430F" w:rsidRDefault="007B430F" w:rsidP="003450B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B430F" w:rsidRPr="007D15A4" w:rsidRDefault="007B430F" w:rsidP="003450B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финансов                                                                  Л. М. Кубаева</w:t>
      </w:r>
    </w:p>
    <w:p w:rsidR="007B430F" w:rsidRPr="003450B5" w:rsidRDefault="007B430F">
      <w:pPr>
        <w:rPr>
          <w:sz w:val="28"/>
          <w:szCs w:val="28"/>
        </w:rPr>
      </w:pPr>
    </w:p>
    <w:sectPr w:rsidR="007B430F" w:rsidRPr="003450B5" w:rsidSect="003D2B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3FD"/>
    <w:multiLevelType w:val="multilevel"/>
    <w:tmpl w:val="12EAD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DD3B8B"/>
    <w:multiLevelType w:val="multilevel"/>
    <w:tmpl w:val="EE4A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F3A86"/>
    <w:multiLevelType w:val="multilevel"/>
    <w:tmpl w:val="EE1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46"/>
    <w:rsid w:val="00013915"/>
    <w:rsid w:val="0002281C"/>
    <w:rsid w:val="00060F7C"/>
    <w:rsid w:val="000672CF"/>
    <w:rsid w:val="000D52F1"/>
    <w:rsid w:val="000F1E67"/>
    <w:rsid w:val="000F7441"/>
    <w:rsid w:val="001C194D"/>
    <w:rsid w:val="002328FC"/>
    <w:rsid w:val="00300857"/>
    <w:rsid w:val="00306B69"/>
    <w:rsid w:val="00341C99"/>
    <w:rsid w:val="003450B5"/>
    <w:rsid w:val="00353A25"/>
    <w:rsid w:val="00357732"/>
    <w:rsid w:val="003D2BF4"/>
    <w:rsid w:val="0040342C"/>
    <w:rsid w:val="00414C96"/>
    <w:rsid w:val="004257B6"/>
    <w:rsid w:val="00466246"/>
    <w:rsid w:val="00474DD0"/>
    <w:rsid w:val="004775EE"/>
    <w:rsid w:val="0054015F"/>
    <w:rsid w:val="0055403E"/>
    <w:rsid w:val="005779F7"/>
    <w:rsid w:val="005B6E9A"/>
    <w:rsid w:val="00654BDC"/>
    <w:rsid w:val="00697722"/>
    <w:rsid w:val="006C3271"/>
    <w:rsid w:val="00790A29"/>
    <w:rsid w:val="007B430F"/>
    <w:rsid w:val="007D15A4"/>
    <w:rsid w:val="008377E7"/>
    <w:rsid w:val="0085100C"/>
    <w:rsid w:val="00932A93"/>
    <w:rsid w:val="00954682"/>
    <w:rsid w:val="009905EA"/>
    <w:rsid w:val="00A24DF0"/>
    <w:rsid w:val="00A82944"/>
    <w:rsid w:val="00AB2F17"/>
    <w:rsid w:val="00B514EE"/>
    <w:rsid w:val="00BD4B02"/>
    <w:rsid w:val="00BF3B6A"/>
    <w:rsid w:val="00C00208"/>
    <w:rsid w:val="00C535C6"/>
    <w:rsid w:val="00C72A7F"/>
    <w:rsid w:val="00CA55FC"/>
    <w:rsid w:val="00CE5E37"/>
    <w:rsid w:val="00D0426F"/>
    <w:rsid w:val="00D32738"/>
    <w:rsid w:val="00D54DE9"/>
    <w:rsid w:val="00D61009"/>
    <w:rsid w:val="00D65BBC"/>
    <w:rsid w:val="00DF56A0"/>
    <w:rsid w:val="00EB617A"/>
    <w:rsid w:val="00ED2EF9"/>
    <w:rsid w:val="00F02DC7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50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450B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0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1516</Words>
  <Characters>8646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Информация</dc:title>
  <dc:subject/>
  <dc:creator>user</dc:creator>
  <cp:keywords/>
  <dc:description/>
  <cp:lastModifiedBy>user</cp:lastModifiedBy>
  <cp:revision>2</cp:revision>
  <cp:lastPrinted>2012-07-31T05:22:00Z</cp:lastPrinted>
  <dcterms:created xsi:type="dcterms:W3CDTF">2012-08-10T05:26:00Z</dcterms:created>
  <dcterms:modified xsi:type="dcterms:W3CDTF">2012-08-10T05:26:00Z</dcterms:modified>
</cp:coreProperties>
</file>