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18" w:rsidRDefault="00B47C1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Саратовская область - 15-я по развитию конкуренции в РФ </w:t>
      </w:r>
    </w:p>
    <w:p w:rsidR="00B47C18" w:rsidRDefault="00B47C18">
      <w:pPr>
        <w:rPr>
          <w:rFonts w:ascii="Arial" w:hAnsi="Arial" w:cs="Arial"/>
          <w:color w:val="000000"/>
          <w:sz w:val="27"/>
          <w:szCs w:val="27"/>
        </w:rPr>
      </w:pPr>
    </w:p>
    <w:p w:rsidR="00B47C18" w:rsidRDefault="00B47C18">
      <w:pPr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4270375" cy="2840355"/>
            <wp:effectExtent l="19050" t="0" r="0" b="0"/>
            <wp:docPr id="1" name="Рисунок 1" descr="Саратовская область - 15-я по развитию конкуренции в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ратовская область - 15-я по развитию конкуренции в РФ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84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C18" w:rsidRDefault="00B47C18">
      <w:pPr>
        <w:rPr>
          <w:rFonts w:ascii="Arial" w:hAnsi="Arial" w:cs="Arial"/>
          <w:color w:val="000000"/>
          <w:sz w:val="27"/>
          <w:szCs w:val="27"/>
        </w:rPr>
      </w:pPr>
    </w:p>
    <w:p w:rsidR="00B47C18" w:rsidRDefault="00B47C1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Руководитель Саратовского УФАС Людмила Борисова встретилась 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врио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губернатора Саратовской области Валерием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Радаевым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</w:p>
    <w:p w:rsidR="00B47C18" w:rsidRDefault="00B47C18">
      <w:pPr>
        <w:rPr>
          <w:rFonts w:ascii="Arial" w:hAnsi="Arial" w:cs="Arial"/>
          <w:color w:val="000000"/>
          <w:sz w:val="27"/>
          <w:szCs w:val="27"/>
        </w:rPr>
      </w:pPr>
    </w:p>
    <w:p w:rsidR="00B47C18" w:rsidRDefault="00B47C1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Борисова сказала, что совместная работа над внедрением в губернии Стандарта развития конкуренции дала результат - 15-е место региона в рейтинге по развитию конкуренции. </w:t>
      </w:r>
    </w:p>
    <w:p w:rsidR="00B47C18" w:rsidRDefault="00B47C18">
      <w:pPr>
        <w:rPr>
          <w:rFonts w:ascii="Arial" w:hAnsi="Arial" w:cs="Arial"/>
          <w:color w:val="000000"/>
          <w:sz w:val="27"/>
          <w:szCs w:val="27"/>
        </w:rPr>
      </w:pPr>
    </w:p>
    <w:p w:rsidR="00863B32" w:rsidRDefault="00B47C18">
      <w:r>
        <w:rPr>
          <w:rFonts w:ascii="Arial" w:hAnsi="Arial" w:cs="Arial"/>
          <w:color w:val="000000"/>
          <w:sz w:val="27"/>
          <w:szCs w:val="27"/>
        </w:rPr>
        <w:t>Стороны обсудили проблемы в сфере повышение уровня конкуренции в государственных и муниципальных закупках, в том числе при организации "дорожных" аукционов.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Более полная информация:</w:t>
      </w:r>
      <w:r>
        <w:rPr>
          <w:rStyle w:val="apple-converted-space"/>
          <w:rFonts w:ascii="Arial" w:eastAsiaTheme="majorEastAsia" w:hAnsi="Arial" w:cs="Arial"/>
          <w:color w:val="000000"/>
          <w:sz w:val="27"/>
          <w:szCs w:val="27"/>
        </w:rPr>
        <w:t> </w:t>
      </w:r>
      <w:hyperlink r:id="rId5" w:history="1">
        <w:r>
          <w:rPr>
            <w:rStyle w:val="a7"/>
            <w:rFonts w:cs="Arial"/>
            <w:color w:val="333333"/>
            <w:sz w:val="27"/>
            <w:szCs w:val="27"/>
          </w:rPr>
          <w:t>https://news.sarbc.ru/main/2017/04/14/198033.html</w:t>
        </w:r>
      </w:hyperlink>
    </w:p>
    <w:sectPr w:rsidR="00863B32" w:rsidSect="008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7C18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5A0D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A7526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47C18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39E6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C7886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7526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7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7526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7A7526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7A7526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A75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A7526"/>
    <w:rPr>
      <w:i/>
      <w:iCs/>
    </w:rPr>
  </w:style>
  <w:style w:type="paragraph" w:styleId="a6">
    <w:name w:val="No Spacing"/>
    <w:uiPriority w:val="1"/>
    <w:qFormat/>
    <w:rsid w:val="007A7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A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47C18"/>
  </w:style>
  <w:style w:type="character" w:styleId="a7">
    <w:name w:val="Hyperlink"/>
    <w:basedOn w:val="a0"/>
    <w:uiPriority w:val="99"/>
    <w:semiHidden/>
    <w:unhideWhenUsed/>
    <w:rsid w:val="00B47C1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7C1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s.sarbc.ru/main/2017/04/14/198033.html?utm_source=copy_link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2017-07-17T04:21:00Z</dcterms:created>
  <dcterms:modified xsi:type="dcterms:W3CDTF">2017-07-17T04:26:00Z</dcterms:modified>
</cp:coreProperties>
</file>