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DB" w:rsidRDefault="00D53DDB" w:rsidP="00467C39">
      <w:pPr>
        <w:spacing w:line="240" w:lineRule="auto"/>
      </w:pPr>
      <w:r w:rsidRPr="00D53DDB">
        <w:drawing>
          <wp:inline distT="0" distB="0" distL="0" distR="0">
            <wp:extent cx="2533650" cy="104805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498" cy="1048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C39" w:rsidRDefault="00F109AC" w:rsidP="00467C39">
      <w:pPr>
        <w:spacing w:line="240" w:lineRule="auto"/>
      </w:pPr>
      <w:r>
        <w:t xml:space="preserve">Управление </w:t>
      </w:r>
      <w:proofErr w:type="spellStart"/>
      <w:r>
        <w:t>Росреестра</w:t>
      </w:r>
      <w:proofErr w:type="spellEnd"/>
      <w:r>
        <w:t xml:space="preserve"> по Саратовской области (далее – Управление)  и подведомственный ему филиал Кадастровой палаты по Саратовской обла</w:t>
      </w:r>
      <w:r>
        <w:t>с</w:t>
      </w:r>
      <w:r>
        <w:t xml:space="preserve">ти </w:t>
      </w:r>
      <w:r w:rsidR="00E91945">
        <w:t xml:space="preserve">(далее – Филиал) </w:t>
      </w:r>
      <w:r>
        <w:t>проводят планомерную политику по предупреждению и противодействию коррупции</w:t>
      </w:r>
      <w:r w:rsidR="00467C39">
        <w:t xml:space="preserve">,  реализуя в полном объёме федеральные </w:t>
      </w:r>
      <w:proofErr w:type="spellStart"/>
      <w:r w:rsidR="00467C39">
        <w:t>ант</w:t>
      </w:r>
      <w:r w:rsidR="00467C39">
        <w:t>и</w:t>
      </w:r>
      <w:r w:rsidR="00467C39">
        <w:t>коррупционные</w:t>
      </w:r>
      <w:proofErr w:type="spellEnd"/>
      <w:r w:rsidR="00467C39">
        <w:t xml:space="preserve"> механизмы</w:t>
      </w:r>
      <w:r>
        <w:t xml:space="preserve"> с учётом специфики деятельности Росреестра</w:t>
      </w:r>
      <w:r w:rsidR="00467C39">
        <w:t xml:space="preserve">. </w:t>
      </w:r>
    </w:p>
    <w:p w:rsidR="006C7F23" w:rsidRDefault="006C7F23" w:rsidP="006C7F23">
      <w:pPr>
        <w:spacing w:line="240" w:lineRule="auto"/>
      </w:pPr>
      <w:r>
        <w:t xml:space="preserve">Одним из действенных инструментов в борьбе с коррупцией является развитие сферы электронных услуг, предполагающей </w:t>
      </w:r>
      <w:r w:rsidRPr="00601808">
        <w:t>исключение человеч</w:t>
      </w:r>
      <w:r w:rsidRPr="00601808">
        <w:t>е</w:t>
      </w:r>
      <w:r w:rsidRPr="00601808">
        <w:t xml:space="preserve">ского фактора за счёт прямого обращения в </w:t>
      </w:r>
      <w:r>
        <w:t>ведомство</w:t>
      </w:r>
      <w:r w:rsidRPr="00601808">
        <w:t xml:space="preserve"> посредством эле</w:t>
      </w:r>
      <w:r w:rsidRPr="00601808">
        <w:t>к</w:t>
      </w:r>
      <w:r w:rsidRPr="00601808">
        <w:t>тронн</w:t>
      </w:r>
      <w:r>
        <w:t xml:space="preserve">ых </w:t>
      </w:r>
      <w:r w:rsidRPr="00601808">
        <w:t>сервис</w:t>
      </w:r>
      <w:r>
        <w:t>ов на п</w:t>
      </w:r>
      <w:r w:rsidRPr="00FF350B">
        <w:t>ортал</w:t>
      </w:r>
      <w:r>
        <w:t>е</w:t>
      </w:r>
      <w:r w:rsidRPr="00FF350B">
        <w:t xml:space="preserve"> </w:t>
      </w:r>
      <w:proofErr w:type="spellStart"/>
      <w:r w:rsidRPr="00FF350B">
        <w:t>Росреестра</w:t>
      </w:r>
      <w:proofErr w:type="spellEnd"/>
      <w:r>
        <w:t xml:space="preserve"> (</w:t>
      </w:r>
      <w:proofErr w:type="spellStart"/>
      <w:r>
        <w:rPr>
          <w:lang w:val="en-US"/>
        </w:rPr>
        <w:t>rosreestr</w:t>
      </w:r>
      <w:proofErr w:type="spellEnd"/>
      <w:r w:rsidRPr="009650C0">
        <w:t>.</w:t>
      </w:r>
      <w:proofErr w:type="spellStart"/>
      <w:r>
        <w:rPr>
          <w:lang w:val="en-US"/>
        </w:rPr>
        <w:t>ru</w:t>
      </w:r>
      <w:proofErr w:type="spellEnd"/>
      <w:r w:rsidRPr="009650C0">
        <w:t>)</w:t>
      </w:r>
      <w:r>
        <w:t>.</w:t>
      </w:r>
    </w:p>
    <w:p w:rsidR="006C7F23" w:rsidRDefault="006C7F23" w:rsidP="006C7F23">
      <w:pPr>
        <w:spacing w:line="240" w:lineRule="auto"/>
      </w:pPr>
      <w:r>
        <w:t>В качестве ещё одной меры по исключению прямого взаимодействия заявителей с госслужащими Росреестра  выступает расширение предоставл</w:t>
      </w:r>
      <w:r>
        <w:t>е</w:t>
      </w:r>
      <w:r>
        <w:t>ния государственных услуг на базе офисов приёма-выдачи документов Мн</w:t>
      </w:r>
      <w:r>
        <w:t>о</w:t>
      </w:r>
      <w:r>
        <w:t>гофункциональных центров «Мои документы» (МФЦ).</w:t>
      </w:r>
    </w:p>
    <w:p w:rsidR="00003FC3" w:rsidRDefault="00003FC3" w:rsidP="006C7F23">
      <w:pPr>
        <w:spacing w:line="240" w:lineRule="auto"/>
      </w:pPr>
      <w:r>
        <w:t>Важный вклад в профилактику коррупции вносит также такая мера, как сокращения количества документов, необходимых для процедуры регистр</w:t>
      </w:r>
      <w:r>
        <w:t>а</w:t>
      </w:r>
      <w:r>
        <w:t>ции, и обязанность ведомства самостоятельно запрашивать недостающие</w:t>
      </w:r>
      <w:r w:rsidR="00DD1110">
        <w:t xml:space="preserve"> сведения от органов власти по каналам межведомственного взаимодействия.</w:t>
      </w:r>
    </w:p>
    <w:p w:rsidR="00601808" w:rsidRDefault="00BE058A" w:rsidP="00601808">
      <w:pPr>
        <w:spacing w:line="240" w:lineRule="auto"/>
      </w:pPr>
      <w:r>
        <w:t xml:space="preserve">Государственные услуги, предоставляемые </w:t>
      </w:r>
      <w:proofErr w:type="spellStart"/>
      <w:r>
        <w:t>Росреестром</w:t>
      </w:r>
      <w:proofErr w:type="spellEnd"/>
      <w:r>
        <w:t xml:space="preserve"> физическим и юридическим лицам,  являются одними из наиболее </w:t>
      </w:r>
      <w:proofErr w:type="gramStart"/>
      <w:r>
        <w:t>востребованных</w:t>
      </w:r>
      <w:proofErr w:type="gramEnd"/>
      <w:r>
        <w:t xml:space="preserve"> среди населения</w:t>
      </w:r>
      <w:r w:rsidR="000E3229">
        <w:t xml:space="preserve">, </w:t>
      </w:r>
      <w:r>
        <w:t xml:space="preserve"> </w:t>
      </w:r>
      <w:r w:rsidR="00467C39">
        <w:t xml:space="preserve"> </w:t>
      </w:r>
      <w:r w:rsidR="000E3229">
        <w:t>поэтому принципы открытости и доступности являются приор</w:t>
      </w:r>
      <w:r w:rsidR="000E3229">
        <w:t>и</w:t>
      </w:r>
      <w:r w:rsidR="000E3229">
        <w:t>тетными для ведомства.</w:t>
      </w:r>
    </w:p>
    <w:p w:rsidR="00DD1110" w:rsidRPr="00DD1110" w:rsidRDefault="00200C70" w:rsidP="00DD1110">
      <w:pPr>
        <w:spacing w:line="240" w:lineRule="auto"/>
        <w:jc w:val="center"/>
        <w:rPr>
          <w:rFonts w:cs="Times New Roman"/>
        </w:rPr>
      </w:pPr>
      <w:r>
        <w:t>О выявленном факте коррупции граждане в</w:t>
      </w:r>
      <w:r w:rsidR="006F65A6">
        <w:t xml:space="preserve"> соответствии с действу</w:t>
      </w:r>
      <w:r w:rsidR="006F65A6">
        <w:t>ю</w:t>
      </w:r>
      <w:r w:rsidR="006F65A6">
        <w:t xml:space="preserve">щим законодательством могут написать обращение в Управление, заполнив электронную форму на официальном сайте </w:t>
      </w:r>
      <w:proofErr w:type="spellStart"/>
      <w:r w:rsidR="006F65A6">
        <w:t>Росреестра</w:t>
      </w:r>
      <w:proofErr w:type="spellEnd"/>
      <w:r w:rsidR="006F65A6">
        <w:t xml:space="preserve"> </w:t>
      </w:r>
      <w:proofErr w:type="spellStart"/>
      <w:r w:rsidR="006F65A6">
        <w:t>www.r</w:t>
      </w:r>
      <w:r>
        <w:t>osreestr.ru</w:t>
      </w:r>
      <w:proofErr w:type="spellEnd"/>
      <w:r>
        <w:t xml:space="preserve"> или обратившись по «</w:t>
      </w:r>
      <w:r w:rsidR="006F65A6">
        <w:t>телефону доверия»:  </w:t>
      </w:r>
      <w:r w:rsidRPr="00200C70">
        <w:rPr>
          <w:bCs/>
        </w:rPr>
        <w:t>8 (8452) 73-40-57</w:t>
      </w:r>
      <w:r w:rsidR="00DD1110">
        <w:t xml:space="preserve"> или телефонам Ед</w:t>
      </w:r>
      <w:r w:rsidR="00DD1110">
        <w:t>и</w:t>
      </w:r>
      <w:r w:rsidR="00DD1110">
        <w:t xml:space="preserve">ной справочной </w:t>
      </w:r>
      <w:r w:rsidR="00DD1110" w:rsidRPr="00DD1110">
        <w:rPr>
          <w:rFonts w:cs="Times New Roman"/>
        </w:rPr>
        <w:t>службы (</w:t>
      </w:r>
      <w:proofErr w:type="spellStart"/>
      <w:proofErr w:type="gramStart"/>
      <w:r w:rsidR="00DD1110" w:rsidRPr="00DD1110">
        <w:rPr>
          <w:rFonts w:cs="Times New Roman"/>
        </w:rPr>
        <w:t>контакт-центра</w:t>
      </w:r>
      <w:proofErr w:type="spellEnd"/>
      <w:proofErr w:type="gramEnd"/>
      <w:r w:rsidR="00DD1110" w:rsidRPr="00DD1110">
        <w:rPr>
          <w:rFonts w:cs="Times New Roman"/>
        </w:rPr>
        <w:t>): (8452) 26-47-70; (8452) 74-67-16;</w:t>
      </w:r>
    </w:p>
    <w:p w:rsidR="00DD1110" w:rsidRDefault="00DD1110" w:rsidP="00DD1110">
      <w:pPr>
        <w:spacing w:line="240" w:lineRule="auto"/>
        <w:ind w:firstLine="0"/>
        <w:jc w:val="left"/>
      </w:pPr>
      <w:r w:rsidRPr="00DD1110">
        <w:rPr>
          <w:rFonts w:cs="Times New Roman"/>
        </w:rPr>
        <w:t>(8452) 65-60-41; (8452) 65-60-42; (8452) 65-60-43</w:t>
      </w:r>
      <w:r>
        <w:t>.</w:t>
      </w:r>
    </w:p>
    <w:p w:rsidR="00200C70" w:rsidRDefault="00DD1110" w:rsidP="00200C70">
      <w:pPr>
        <w:spacing w:line="240" w:lineRule="auto"/>
      </w:pPr>
      <w:r>
        <w:t xml:space="preserve"> Памятки по противодействию коррупции с указанием контактной и</w:t>
      </w:r>
      <w:r>
        <w:t>н</w:t>
      </w:r>
      <w:r>
        <w:t>формации размещены на информационных стендах в местах приёма заявит</w:t>
      </w:r>
      <w:r>
        <w:t>е</w:t>
      </w:r>
      <w:r>
        <w:t>лей.</w:t>
      </w:r>
    </w:p>
    <w:p w:rsidR="00DD1110" w:rsidRDefault="00DD1110" w:rsidP="00200C70">
      <w:pPr>
        <w:spacing w:line="240" w:lineRule="auto"/>
      </w:pPr>
      <w:r>
        <w:t>В целях сбора информации о качестве предоставляемых услуг и прес</w:t>
      </w:r>
      <w:r>
        <w:t>е</w:t>
      </w:r>
      <w:r>
        <w:t xml:space="preserve">чения коррупционных действий Управлением осуществляется постоянный мониторинг и анализ </w:t>
      </w:r>
      <w:r w:rsidR="00E55223">
        <w:t xml:space="preserve">их </w:t>
      </w:r>
      <w:r>
        <w:t>оценки гражданами</w:t>
      </w:r>
      <w:r w:rsidR="00E55223">
        <w:t>.</w:t>
      </w:r>
      <w:r>
        <w:t xml:space="preserve"> </w:t>
      </w:r>
      <w:r w:rsidR="00E55223">
        <w:t>В</w:t>
      </w:r>
      <w:r w:rsidR="00E91945">
        <w:t xml:space="preserve"> 2016 году более 99 % заяв</w:t>
      </w:r>
      <w:r w:rsidR="00E91945">
        <w:t>и</w:t>
      </w:r>
      <w:r w:rsidR="00E91945">
        <w:t>телей на сайте «Ваш контроль» высоко оценили качество предоставленных Управлением и Филиалом государственных услуг.</w:t>
      </w:r>
    </w:p>
    <w:p w:rsidR="006F65A6" w:rsidRDefault="00200C70" w:rsidP="00200C70">
      <w:pPr>
        <w:spacing w:line="240" w:lineRule="auto"/>
      </w:pPr>
      <w:r>
        <w:t>Для того</w:t>
      </w:r>
      <w:proofErr w:type="gramStart"/>
      <w:r>
        <w:t>,</w:t>
      </w:r>
      <w:proofErr w:type="gramEnd"/>
      <w:r w:rsidR="006F65A6">
        <w:t xml:space="preserve"> чтобы получить более подробную информацию о против</w:t>
      </w:r>
      <w:r w:rsidR="006F65A6">
        <w:t>о</w:t>
      </w:r>
      <w:r w:rsidR="006F65A6">
        <w:t>действии коррупции в Управлении Росреестра по Саратовской области, н</w:t>
      </w:r>
      <w:r w:rsidR="006F65A6">
        <w:t>е</w:t>
      </w:r>
      <w:r w:rsidR="006F65A6">
        <w:t>обходимо на сайте Росреестра зайти в подраздел «Противодействие корру</w:t>
      </w:r>
      <w:r w:rsidR="006F65A6">
        <w:t>п</w:t>
      </w:r>
      <w:r w:rsidR="006F65A6">
        <w:t>ции» раздела «Открытая служба».</w:t>
      </w:r>
    </w:p>
    <w:p w:rsidR="00DD1110" w:rsidRPr="00200C70" w:rsidRDefault="00DD1110" w:rsidP="00200C70">
      <w:pPr>
        <w:spacing w:line="240" w:lineRule="auto"/>
      </w:pPr>
    </w:p>
    <w:sectPr w:rsidR="00DD1110" w:rsidRPr="00200C70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F3AEB"/>
    <w:rsid w:val="00003FC3"/>
    <w:rsid w:val="00083711"/>
    <w:rsid w:val="000D3E26"/>
    <w:rsid w:val="000E3229"/>
    <w:rsid w:val="000F4A73"/>
    <w:rsid w:val="001F2EA6"/>
    <w:rsid w:val="00200C70"/>
    <w:rsid w:val="00467C39"/>
    <w:rsid w:val="005179BD"/>
    <w:rsid w:val="00526E7D"/>
    <w:rsid w:val="00601808"/>
    <w:rsid w:val="0065210F"/>
    <w:rsid w:val="006C7F23"/>
    <w:rsid w:val="006F65A6"/>
    <w:rsid w:val="008A625D"/>
    <w:rsid w:val="00941D34"/>
    <w:rsid w:val="00950B05"/>
    <w:rsid w:val="00BE058A"/>
    <w:rsid w:val="00D53DDB"/>
    <w:rsid w:val="00DD1110"/>
    <w:rsid w:val="00DF419E"/>
    <w:rsid w:val="00E55223"/>
    <w:rsid w:val="00E91945"/>
    <w:rsid w:val="00EF3AEB"/>
    <w:rsid w:val="00F109AC"/>
    <w:rsid w:val="00F141E7"/>
    <w:rsid w:val="00F52A93"/>
    <w:rsid w:val="00F8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Normal (Web)"/>
    <w:basedOn w:val="a"/>
    <w:uiPriority w:val="99"/>
    <w:semiHidden/>
    <w:unhideWhenUsed/>
    <w:rsid w:val="00F52A9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52A9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601808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601808"/>
    <w:pPr>
      <w:shd w:val="clear" w:color="auto" w:fill="FFFFFF"/>
      <w:spacing w:before="420" w:line="320" w:lineRule="exact"/>
      <w:ind w:firstLine="360"/>
    </w:pPr>
    <w:rPr>
      <w:rFonts w:eastAsia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53D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u0619</cp:lastModifiedBy>
  <cp:revision>3</cp:revision>
  <cp:lastPrinted>2017-01-24T08:58:00Z</cp:lastPrinted>
  <dcterms:created xsi:type="dcterms:W3CDTF">2017-01-24T12:43:00Z</dcterms:created>
  <dcterms:modified xsi:type="dcterms:W3CDTF">2017-01-25T12:04:00Z</dcterms:modified>
</cp:coreProperties>
</file>